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7F0AAA">
        <w:rPr>
          <w:spacing w:val="30"/>
          <w:sz w:val="26"/>
          <w:szCs w:val="26"/>
        </w:rPr>
        <w:t>ВИДНОЕ</w:t>
      </w:r>
      <w:proofErr w:type="gramEnd"/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5B104D" w:rsidP="005B104D">
            <w:pPr>
              <w:jc w:val="center"/>
            </w:pPr>
            <w:r>
              <w:t>07</w:t>
            </w:r>
            <w:r w:rsidR="00452F83">
              <w:t>.03.2019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5B104D" w:rsidP="000A6A80">
            <w:pPr>
              <w:jc w:val="center"/>
            </w:pPr>
            <w:r>
              <w:t>6</w:t>
            </w:r>
          </w:p>
        </w:tc>
      </w:tr>
    </w:tbl>
    <w:p w:rsidR="002F577D" w:rsidRPr="00F05DB3" w:rsidRDefault="002F577D" w:rsidP="00156D37">
      <w:pPr>
        <w:jc w:val="center"/>
        <w:rPr>
          <w:b/>
          <w:lang w:val="en-US"/>
        </w:rPr>
      </w:pPr>
    </w:p>
    <w:p w:rsidR="00B82B33" w:rsidRPr="00F05DB3" w:rsidRDefault="00255EBB" w:rsidP="00823070">
      <w:pPr>
        <w:jc w:val="center"/>
        <w:rPr>
          <w:b/>
        </w:rPr>
      </w:pPr>
      <w:r w:rsidRPr="00F05DB3">
        <w:rPr>
          <w:b/>
        </w:rPr>
        <w:t>О предоставлении лицами,</w:t>
      </w:r>
    </w:p>
    <w:p w:rsidR="002F577D" w:rsidRPr="00F05DB3" w:rsidRDefault="00255EBB" w:rsidP="00823070">
      <w:pPr>
        <w:jc w:val="center"/>
        <w:rPr>
          <w:b/>
        </w:rPr>
      </w:pPr>
      <w:r w:rsidRPr="00F05DB3">
        <w:rPr>
          <w:b/>
        </w:rPr>
        <w:t xml:space="preserve"> поступающими на должности руководителей муниципальных учреждений</w:t>
      </w:r>
      <w:r w:rsidR="002F577D" w:rsidRPr="00F05DB3">
        <w:rPr>
          <w:b/>
        </w:rPr>
        <w:t xml:space="preserve"> </w:t>
      </w:r>
      <w:r w:rsidR="00B82B33" w:rsidRPr="00F05DB3">
        <w:rPr>
          <w:b/>
        </w:rPr>
        <w:t xml:space="preserve"> </w:t>
      </w:r>
      <w:r w:rsidR="00B058BB" w:rsidRPr="00F05DB3">
        <w:rPr>
          <w:b/>
        </w:rPr>
        <w:t xml:space="preserve">городского поселения </w:t>
      </w:r>
      <w:proofErr w:type="gramStart"/>
      <w:r w:rsidR="00B058BB" w:rsidRPr="00F05DB3">
        <w:rPr>
          <w:b/>
        </w:rPr>
        <w:t>Видное</w:t>
      </w:r>
      <w:proofErr w:type="gramEnd"/>
      <w:r w:rsidR="00C01CB3" w:rsidRPr="00F05DB3">
        <w:rPr>
          <w:b/>
        </w:rPr>
        <w:t xml:space="preserve"> Ленинского  муниципального района Московской области</w:t>
      </w:r>
      <w:r w:rsidR="00B82B33" w:rsidRPr="00F05DB3">
        <w:rPr>
          <w:b/>
        </w:rPr>
        <w:t>, и руководителями муниципальных учреждений городского поселения Видное Ленинского муниципального района Московской области сведений о доходах, об имуществе и обязательствах имущественного характера</w:t>
      </w:r>
    </w:p>
    <w:p w:rsidR="00823070" w:rsidRPr="00F05DB3" w:rsidRDefault="00823070" w:rsidP="00823070"/>
    <w:p w:rsidR="00C01CB3" w:rsidRPr="00F05DB3" w:rsidRDefault="00CD3084" w:rsidP="00823070">
      <w:pPr>
        <w:autoSpaceDE w:val="0"/>
        <w:autoSpaceDN w:val="0"/>
        <w:adjustRightInd w:val="0"/>
        <w:ind w:firstLine="709"/>
        <w:jc w:val="both"/>
      </w:pPr>
      <w:r w:rsidRPr="00F05DB3">
        <w:t>В</w:t>
      </w:r>
      <w:r w:rsidR="008374EF" w:rsidRPr="00F05DB3">
        <w:t xml:space="preserve">о исполнение </w:t>
      </w:r>
      <w:proofErr w:type="spellStart"/>
      <w:r w:rsidR="008374EF" w:rsidRPr="00F05DB3">
        <w:t>ст.ст</w:t>
      </w:r>
      <w:proofErr w:type="spellEnd"/>
      <w:r w:rsidR="008374EF" w:rsidRPr="00F05DB3">
        <w:t xml:space="preserve">. 2,4 Федерального закона от 29.12.2012 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сведений о доходах, об имуществе и обязательствах имущественного характера», </w:t>
      </w:r>
      <w:r w:rsidR="007E7B08" w:rsidRPr="00F05DB3">
        <w:t>руководствуясь Уставом городского поселения Видное Ленинского муниципального района Московской области</w:t>
      </w:r>
      <w:r w:rsidR="000C17CD" w:rsidRPr="00F05DB3">
        <w:t>,</w:t>
      </w:r>
    </w:p>
    <w:p w:rsidR="00CD3084" w:rsidRPr="00F05DB3" w:rsidRDefault="00CD3084" w:rsidP="00823070">
      <w:pPr>
        <w:autoSpaceDE w:val="0"/>
        <w:autoSpaceDN w:val="0"/>
        <w:adjustRightInd w:val="0"/>
        <w:jc w:val="center"/>
        <w:rPr>
          <w:b/>
        </w:rPr>
      </w:pPr>
    </w:p>
    <w:p w:rsidR="00C01CB3" w:rsidRPr="00F05DB3" w:rsidRDefault="00823070" w:rsidP="00823070">
      <w:pPr>
        <w:autoSpaceDE w:val="0"/>
        <w:autoSpaceDN w:val="0"/>
        <w:adjustRightInd w:val="0"/>
        <w:jc w:val="center"/>
        <w:rPr>
          <w:b/>
        </w:rPr>
      </w:pPr>
      <w:r w:rsidRPr="00F05DB3">
        <w:rPr>
          <w:b/>
        </w:rPr>
        <w:t>ПОСТАНОВЛЯЮ:</w:t>
      </w:r>
    </w:p>
    <w:p w:rsidR="00AC316B" w:rsidRPr="00F05DB3" w:rsidRDefault="00AC316B" w:rsidP="00823070">
      <w:pPr>
        <w:autoSpaceDE w:val="0"/>
        <w:autoSpaceDN w:val="0"/>
        <w:adjustRightInd w:val="0"/>
        <w:jc w:val="center"/>
        <w:rPr>
          <w:b/>
        </w:rPr>
      </w:pPr>
    </w:p>
    <w:p w:rsidR="00C01CB3" w:rsidRPr="00F05DB3" w:rsidRDefault="00E93437" w:rsidP="005D3269">
      <w:pPr>
        <w:autoSpaceDE w:val="0"/>
        <w:autoSpaceDN w:val="0"/>
        <w:adjustRightInd w:val="0"/>
        <w:ind w:firstLine="708"/>
        <w:jc w:val="both"/>
      </w:pPr>
      <w:r>
        <w:t>1. Утвердить:</w:t>
      </w:r>
    </w:p>
    <w:p w:rsidR="008374EF" w:rsidRDefault="00107183" w:rsidP="005D3269">
      <w:pPr>
        <w:autoSpaceDE w:val="0"/>
        <w:autoSpaceDN w:val="0"/>
        <w:adjustRightInd w:val="0"/>
        <w:ind w:firstLine="708"/>
        <w:jc w:val="both"/>
      </w:pPr>
      <w:r>
        <w:t>1.1.</w:t>
      </w:r>
      <w:r w:rsidR="00E93437">
        <w:t xml:space="preserve"> </w:t>
      </w:r>
      <w:proofErr w:type="gramStart"/>
      <w:r w:rsidR="008374EF" w:rsidRPr="00F05DB3">
        <w:t>Положение о предоставлении</w:t>
      </w:r>
      <w:r w:rsidR="00EC6BBD" w:rsidRPr="00F05DB3">
        <w:t xml:space="preserve"> лицами, поступающими на должности руководителей муниципальных учреждений городского поселения Видное Ленинского муниципального района Московской области, и руководителями муниципальных учреждений городского поселения Видное Ленинского муниципального район</w:t>
      </w:r>
      <w:r w:rsidR="00BC1F82">
        <w:t>а М</w:t>
      </w:r>
      <w:r w:rsidR="00EC6BBD" w:rsidRPr="00F05DB3">
        <w:t>осковской области сведений о доходах, об имуществе и обязател</w:t>
      </w:r>
      <w:r>
        <w:t>ьствах имущественного характера.</w:t>
      </w:r>
      <w:proofErr w:type="gramEnd"/>
    </w:p>
    <w:p w:rsidR="00186212" w:rsidRPr="00F05DB3" w:rsidRDefault="00E93437" w:rsidP="005D3269">
      <w:pPr>
        <w:autoSpaceDE w:val="0"/>
        <w:autoSpaceDN w:val="0"/>
        <w:adjustRightInd w:val="0"/>
        <w:ind w:firstLine="708"/>
        <w:jc w:val="both"/>
      </w:pPr>
      <w:r>
        <w:t>2. Опубликовать настоящее решение в газете «</w:t>
      </w:r>
      <w:proofErr w:type="spellStart"/>
      <w:r>
        <w:t>Видновские</w:t>
      </w:r>
      <w:proofErr w:type="spellEnd"/>
      <w:r>
        <w:t xml:space="preserve"> вести» и разместить на официальном сайте администрации городского поселения Видное.</w:t>
      </w:r>
    </w:p>
    <w:p w:rsidR="00C01CB3" w:rsidRPr="00F05DB3" w:rsidRDefault="00107183" w:rsidP="005D3269">
      <w:pPr>
        <w:autoSpaceDE w:val="0"/>
        <w:autoSpaceDN w:val="0"/>
        <w:adjustRightInd w:val="0"/>
        <w:ind w:firstLine="708"/>
        <w:jc w:val="both"/>
      </w:pPr>
      <w:r>
        <w:t>3</w:t>
      </w:r>
      <w:r w:rsidR="00186212" w:rsidRPr="00F05DB3">
        <w:t xml:space="preserve">. </w:t>
      </w:r>
      <w:proofErr w:type="gramStart"/>
      <w:r w:rsidR="00E93437">
        <w:t>Контроль за</w:t>
      </w:r>
      <w:proofErr w:type="gramEnd"/>
      <w:r w:rsidR="00E93437">
        <w:t xml:space="preserve"> </w:t>
      </w:r>
      <w:r>
        <w:t>исполнением настоящего постановления</w:t>
      </w:r>
      <w:r w:rsidR="00E93437">
        <w:t xml:space="preserve"> оставляю за собой.</w:t>
      </w:r>
    </w:p>
    <w:p w:rsidR="00F05DB3" w:rsidRDefault="00F05DB3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F5469F" w:rsidRDefault="00F5469F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4A13AF" w:rsidRDefault="002C1042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  <w:r w:rsidRPr="00F05DB3">
        <w:rPr>
          <w:b/>
          <w:sz w:val="24"/>
          <w:szCs w:val="24"/>
        </w:rPr>
        <w:t>Глава</w:t>
      </w:r>
      <w:r w:rsidR="009C7F32" w:rsidRPr="00F05DB3">
        <w:rPr>
          <w:b/>
          <w:sz w:val="24"/>
          <w:szCs w:val="24"/>
        </w:rPr>
        <w:t xml:space="preserve"> городского поселения </w:t>
      </w:r>
      <w:proofErr w:type="gramStart"/>
      <w:r w:rsidR="009C7F32" w:rsidRPr="00F05DB3">
        <w:rPr>
          <w:b/>
          <w:sz w:val="24"/>
          <w:szCs w:val="24"/>
        </w:rPr>
        <w:t>Видное</w:t>
      </w:r>
      <w:proofErr w:type="gramEnd"/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  <w:t xml:space="preserve">                          </w:t>
      </w:r>
      <w:r w:rsidR="00F05DB3">
        <w:rPr>
          <w:b/>
          <w:sz w:val="24"/>
          <w:szCs w:val="24"/>
        </w:rPr>
        <w:t xml:space="preserve">            </w:t>
      </w:r>
      <w:r w:rsidR="002F577D" w:rsidRPr="00F05DB3">
        <w:rPr>
          <w:b/>
          <w:sz w:val="24"/>
          <w:szCs w:val="24"/>
        </w:rPr>
        <w:t xml:space="preserve"> </w:t>
      </w:r>
      <w:r w:rsidR="00B97567" w:rsidRPr="00F05DB3">
        <w:rPr>
          <w:b/>
          <w:sz w:val="24"/>
          <w:szCs w:val="24"/>
        </w:rPr>
        <w:t xml:space="preserve">    </w:t>
      </w:r>
      <w:r w:rsidR="002F577D" w:rsidRPr="00F05DB3">
        <w:rPr>
          <w:b/>
          <w:sz w:val="24"/>
          <w:szCs w:val="24"/>
        </w:rPr>
        <w:t xml:space="preserve">  </w:t>
      </w:r>
      <w:r w:rsidR="009C7F32" w:rsidRPr="00F05DB3">
        <w:rPr>
          <w:b/>
          <w:sz w:val="24"/>
          <w:szCs w:val="24"/>
        </w:rPr>
        <w:t xml:space="preserve">  </w:t>
      </w:r>
      <w:r w:rsidRPr="00F05DB3">
        <w:rPr>
          <w:b/>
          <w:sz w:val="24"/>
          <w:szCs w:val="24"/>
        </w:rPr>
        <w:t>М.И.</w:t>
      </w:r>
      <w:r w:rsidR="002F577D" w:rsidRPr="00F05DB3">
        <w:rPr>
          <w:b/>
          <w:sz w:val="24"/>
          <w:szCs w:val="24"/>
        </w:rPr>
        <w:t xml:space="preserve"> </w:t>
      </w:r>
      <w:proofErr w:type="spellStart"/>
      <w:r w:rsidRPr="00F05DB3">
        <w:rPr>
          <w:b/>
          <w:sz w:val="24"/>
          <w:szCs w:val="24"/>
        </w:rPr>
        <w:t>Шамаилов</w:t>
      </w:r>
      <w:proofErr w:type="spellEnd"/>
    </w:p>
    <w:p w:rsidR="00E93437" w:rsidRDefault="00E93437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E93437" w:rsidRDefault="00E93437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E93437" w:rsidRDefault="00E93437" w:rsidP="00E9343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E93437" w:rsidRDefault="00E93437" w:rsidP="00E93437">
      <w:pPr>
        <w:rPr>
          <w:i/>
          <w:sz w:val="20"/>
          <w:szCs w:val="20"/>
        </w:rPr>
      </w:pPr>
      <w:r w:rsidRPr="00E93437">
        <w:rPr>
          <w:i/>
          <w:sz w:val="20"/>
          <w:szCs w:val="20"/>
        </w:rPr>
        <w:t>Степина С.Б.</w:t>
      </w:r>
    </w:p>
    <w:p w:rsidR="00E93437" w:rsidRPr="00E93437" w:rsidRDefault="00E93437" w:rsidP="00E93437">
      <w:pPr>
        <w:rPr>
          <w:i/>
          <w:sz w:val="20"/>
          <w:szCs w:val="20"/>
        </w:rPr>
      </w:pPr>
    </w:p>
    <w:p w:rsidR="00E93437" w:rsidRDefault="00E93437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Шумихина М.Ю.</w:t>
      </w:r>
    </w:p>
    <w:p w:rsidR="00E93437" w:rsidRDefault="00E93437" w:rsidP="00E93437">
      <w:pPr>
        <w:jc w:val="center"/>
        <w:rPr>
          <w:i/>
          <w:sz w:val="12"/>
          <w:szCs w:val="12"/>
        </w:rPr>
      </w:pPr>
    </w:p>
    <w:p w:rsidR="00F5469F" w:rsidRPr="00E93437" w:rsidRDefault="00E93437" w:rsidP="00E93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Разослать: в дело – 1 </w:t>
      </w:r>
      <w:proofErr w:type="spellStart"/>
      <w:proofErr w:type="gramStart"/>
      <w:r>
        <w:rPr>
          <w:i/>
          <w:sz w:val="20"/>
          <w:szCs w:val="20"/>
        </w:rPr>
        <w:t>экз</w:t>
      </w:r>
      <w:proofErr w:type="spellEnd"/>
      <w:proofErr w:type="gramEnd"/>
      <w:r>
        <w:rPr>
          <w:i/>
          <w:sz w:val="20"/>
          <w:szCs w:val="20"/>
        </w:rPr>
        <w:t>, организационно-правовой сектор</w:t>
      </w:r>
    </w:p>
    <w:p w:rsidR="00107183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9343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</w:t>
      </w:r>
      <w:r w:rsidR="00E93437">
        <w:rPr>
          <w:sz w:val="20"/>
          <w:szCs w:val="20"/>
        </w:rPr>
        <w:t xml:space="preserve"> </w:t>
      </w:r>
    </w:p>
    <w:p w:rsidR="005D3269" w:rsidRDefault="005D3269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D732BD" w:rsidRPr="00F5469F" w:rsidRDefault="00107183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5469F">
        <w:rPr>
          <w:sz w:val="20"/>
          <w:szCs w:val="20"/>
        </w:rPr>
        <w:t xml:space="preserve">    </w:t>
      </w:r>
      <w:r w:rsidR="00F05DB3" w:rsidRPr="00F5469F">
        <w:rPr>
          <w:sz w:val="20"/>
          <w:szCs w:val="20"/>
        </w:rPr>
        <w:t>УТВЕРЖДЕНО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5469F">
        <w:rPr>
          <w:sz w:val="20"/>
          <w:szCs w:val="20"/>
        </w:rPr>
        <w:t>п</w:t>
      </w:r>
      <w:r w:rsidR="00F05DB3" w:rsidRPr="00F5469F">
        <w:rPr>
          <w:sz w:val="20"/>
          <w:szCs w:val="20"/>
        </w:rPr>
        <w:t>остановлением главы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05DB3" w:rsidRPr="00F5469F">
        <w:rPr>
          <w:sz w:val="20"/>
          <w:szCs w:val="20"/>
        </w:rPr>
        <w:t>городского</w:t>
      </w:r>
      <w:r w:rsidRPr="00F5469F">
        <w:rPr>
          <w:sz w:val="20"/>
          <w:szCs w:val="20"/>
        </w:rPr>
        <w:t xml:space="preserve"> поселения </w:t>
      </w:r>
      <w:proofErr w:type="gramStart"/>
      <w:r w:rsidRPr="00F5469F">
        <w:rPr>
          <w:sz w:val="20"/>
          <w:szCs w:val="20"/>
        </w:rPr>
        <w:t>Видное</w:t>
      </w:r>
      <w:proofErr w:type="gramEnd"/>
    </w:p>
    <w:p w:rsidR="00F5469F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D3269">
        <w:rPr>
          <w:sz w:val="20"/>
          <w:szCs w:val="20"/>
        </w:rPr>
        <w:t xml:space="preserve">от  </w:t>
      </w:r>
      <w:r w:rsidR="002655C6">
        <w:rPr>
          <w:sz w:val="20"/>
          <w:szCs w:val="20"/>
        </w:rPr>
        <w:t>07.03.2019</w:t>
      </w:r>
      <w:r w:rsidR="005D3269">
        <w:rPr>
          <w:sz w:val="20"/>
          <w:szCs w:val="20"/>
        </w:rPr>
        <w:t xml:space="preserve"> г.</w:t>
      </w:r>
      <w:r w:rsidRPr="00F5469F">
        <w:rPr>
          <w:sz w:val="20"/>
          <w:szCs w:val="20"/>
        </w:rPr>
        <w:t xml:space="preserve"> №</w:t>
      </w:r>
      <w:r w:rsidR="005D3269">
        <w:rPr>
          <w:sz w:val="20"/>
          <w:szCs w:val="20"/>
        </w:rPr>
        <w:t xml:space="preserve"> </w:t>
      </w:r>
      <w:r w:rsidR="002655C6">
        <w:rPr>
          <w:sz w:val="20"/>
          <w:szCs w:val="20"/>
        </w:rPr>
        <w:t>6</w:t>
      </w:r>
      <w:bookmarkStart w:id="0" w:name="_GoBack"/>
      <w:bookmarkEnd w:id="0"/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F5469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 w:rsidRPr="007A081D">
        <w:rPr>
          <w:b/>
          <w:sz w:val="24"/>
          <w:szCs w:val="24"/>
        </w:rPr>
        <w:t>Положение о предоставлении</w:t>
      </w:r>
      <w:r w:rsidR="007A081D" w:rsidRPr="007A081D">
        <w:rPr>
          <w:b/>
          <w:sz w:val="24"/>
          <w:szCs w:val="24"/>
        </w:rPr>
        <w:t xml:space="preserve"> лицами,</w:t>
      </w: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поступающими на должности руководителей муниципальных учреждений городского поселения </w:t>
      </w:r>
      <w:proofErr w:type="gramStart"/>
      <w:r>
        <w:rPr>
          <w:b/>
          <w:sz w:val="24"/>
          <w:szCs w:val="24"/>
        </w:rPr>
        <w:t>Видное</w:t>
      </w:r>
      <w:proofErr w:type="gramEnd"/>
      <w:r>
        <w:rPr>
          <w:b/>
          <w:sz w:val="24"/>
          <w:szCs w:val="24"/>
        </w:rPr>
        <w:t xml:space="preserve"> Ленинского муниципального района Московской области, и руководителями муниципальных учреждений городского поселения Видное Ленинского муниципального района Московской области сведений о доходах, об имуществе и обязательствах имущественного характера</w:t>
      </w: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b/>
          <w:sz w:val="24"/>
          <w:szCs w:val="24"/>
        </w:rPr>
      </w:pPr>
    </w:p>
    <w:p w:rsidR="007A081D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081D">
        <w:rPr>
          <w:sz w:val="24"/>
          <w:szCs w:val="24"/>
        </w:rPr>
        <w:t xml:space="preserve">1. </w:t>
      </w:r>
      <w:proofErr w:type="gramStart"/>
      <w:r w:rsidR="007A081D" w:rsidRPr="007A081D">
        <w:rPr>
          <w:sz w:val="24"/>
          <w:szCs w:val="24"/>
        </w:rPr>
        <w:t>Настоящее</w:t>
      </w:r>
      <w:r w:rsidR="007A081D">
        <w:rPr>
          <w:sz w:val="24"/>
          <w:szCs w:val="24"/>
        </w:rPr>
        <w:t xml:space="preserve"> Положение определяет порядок представления лицами, поступающими на должности руководителей муниципальных учреждений городского поселения Видное Ленинского муниципального района Московской области, и руководителями муниципальных учреждений</w:t>
      </w:r>
      <w:r w:rsidR="007A081D" w:rsidRPr="007A081D">
        <w:rPr>
          <w:sz w:val="24"/>
          <w:szCs w:val="24"/>
        </w:rPr>
        <w:t xml:space="preserve"> </w:t>
      </w:r>
      <w:r w:rsidR="007A081D">
        <w:rPr>
          <w:sz w:val="24"/>
          <w:szCs w:val="24"/>
        </w:rPr>
        <w:t>городского поселения Видное Ленинского муниципального района Московской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 w:rsidR="007A081D">
        <w:rPr>
          <w:sz w:val="24"/>
          <w:szCs w:val="24"/>
        </w:rPr>
        <w:t xml:space="preserve">, об </w:t>
      </w:r>
      <w:proofErr w:type="gramStart"/>
      <w:r w:rsidR="007A081D">
        <w:rPr>
          <w:sz w:val="24"/>
          <w:szCs w:val="24"/>
        </w:rPr>
        <w:t>имуществе</w:t>
      </w:r>
      <w:proofErr w:type="gramEnd"/>
      <w:r w:rsidR="007A081D">
        <w:rPr>
          <w:sz w:val="24"/>
          <w:szCs w:val="24"/>
        </w:rPr>
        <w:t xml:space="preserve"> принадлежащем </w:t>
      </w:r>
      <w:r w:rsidR="00C518F0">
        <w:rPr>
          <w:sz w:val="24"/>
          <w:szCs w:val="24"/>
        </w:rPr>
        <w:t>им на праве собственности, и обязательствах имущественного характера.</w:t>
      </w:r>
    </w:p>
    <w:p w:rsidR="00C518F0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18F0">
        <w:rPr>
          <w:sz w:val="24"/>
          <w:szCs w:val="24"/>
        </w:rPr>
        <w:t>2. Сведения о доходах</w:t>
      </w:r>
      <w:r w:rsidR="000F7F72">
        <w:rPr>
          <w:sz w:val="24"/>
          <w:szCs w:val="24"/>
        </w:rPr>
        <w:t>, об имуществе и обязательствах имущественного характера представляются:</w:t>
      </w:r>
    </w:p>
    <w:p w:rsidR="000F7F72" w:rsidRDefault="000F7F72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лицом, поступающим на должность руководителя муниципального учреждения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 xml:space="preserve"> Ленинского муниципального района Московской области;</w:t>
      </w:r>
    </w:p>
    <w:p w:rsidR="000F7F72" w:rsidRDefault="000F7F72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руководителем муниципального учреждения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 w:rsidRPr="000F7F72">
        <w:rPr>
          <w:sz w:val="24"/>
          <w:szCs w:val="24"/>
        </w:rPr>
        <w:t xml:space="preserve"> </w:t>
      </w:r>
      <w:r>
        <w:rPr>
          <w:sz w:val="24"/>
          <w:szCs w:val="24"/>
        </w:rPr>
        <w:t>Ленинского муниципального района Московской области;</w:t>
      </w:r>
    </w:p>
    <w:p w:rsidR="000F7F72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7F72">
        <w:rPr>
          <w:sz w:val="24"/>
          <w:szCs w:val="24"/>
        </w:rPr>
        <w:t>3. Сведения о</w:t>
      </w:r>
      <w:r w:rsidR="000F7F72" w:rsidRPr="000F7F72">
        <w:rPr>
          <w:sz w:val="24"/>
          <w:szCs w:val="24"/>
        </w:rPr>
        <w:t xml:space="preserve"> </w:t>
      </w:r>
      <w:r w:rsidR="000F7F72">
        <w:rPr>
          <w:sz w:val="24"/>
          <w:szCs w:val="24"/>
        </w:rPr>
        <w:t>доходах, об имуществе и обязательствах имущественного характера представляются по утвержденным формам справок:</w:t>
      </w:r>
    </w:p>
    <w:p w:rsidR="009C1D1C" w:rsidRDefault="009C1D1C" w:rsidP="009C1D1C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лицом, поступающим на должность руководителя муниципального учреждения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 xml:space="preserve"> Ленинского муниципального района Московской области – при поступлении на работу;</w:t>
      </w:r>
    </w:p>
    <w:p w:rsidR="009C1D1C" w:rsidRDefault="009C1D1C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руководителем муниципального учреждения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 w:rsidRPr="000F7F72">
        <w:rPr>
          <w:sz w:val="24"/>
          <w:szCs w:val="24"/>
        </w:rPr>
        <w:t xml:space="preserve"> </w:t>
      </w:r>
      <w:r>
        <w:rPr>
          <w:sz w:val="24"/>
          <w:szCs w:val="24"/>
        </w:rPr>
        <w:t>Ленинского муниципального района Московской области – еже</w:t>
      </w:r>
      <w:r w:rsidR="00BA1FE8">
        <w:rPr>
          <w:sz w:val="24"/>
          <w:szCs w:val="24"/>
        </w:rPr>
        <w:t>годно не позднее 30 апреля года, с</w:t>
      </w:r>
      <w:r>
        <w:rPr>
          <w:sz w:val="24"/>
          <w:szCs w:val="24"/>
        </w:rPr>
        <w:t>ледующего за отчетным;</w:t>
      </w:r>
    </w:p>
    <w:p w:rsidR="009C1D1C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1D1C">
        <w:rPr>
          <w:sz w:val="24"/>
          <w:szCs w:val="24"/>
        </w:rPr>
        <w:t>4. Лицо, поступающее на должность руководителя</w:t>
      </w:r>
      <w:r w:rsidR="009C1D1C" w:rsidRPr="009C1D1C">
        <w:rPr>
          <w:sz w:val="24"/>
          <w:szCs w:val="24"/>
        </w:rPr>
        <w:t xml:space="preserve"> </w:t>
      </w:r>
      <w:r w:rsidR="009C1D1C">
        <w:rPr>
          <w:sz w:val="24"/>
          <w:szCs w:val="24"/>
        </w:rPr>
        <w:t>муниципального учреждения городского поселения Видное</w:t>
      </w:r>
      <w:r w:rsidR="009C1D1C" w:rsidRPr="000F7F72">
        <w:rPr>
          <w:sz w:val="24"/>
          <w:szCs w:val="24"/>
        </w:rPr>
        <w:t xml:space="preserve"> </w:t>
      </w:r>
      <w:r w:rsidR="009C1D1C">
        <w:rPr>
          <w:sz w:val="24"/>
          <w:szCs w:val="24"/>
        </w:rPr>
        <w:t>Ленинского муниципального района Московской области</w:t>
      </w:r>
      <w:r w:rsidR="00BA1FE8">
        <w:rPr>
          <w:sz w:val="24"/>
          <w:szCs w:val="24"/>
        </w:rPr>
        <w:t>,</w:t>
      </w:r>
      <w:r w:rsidR="009C1D1C">
        <w:rPr>
          <w:sz w:val="24"/>
          <w:szCs w:val="24"/>
        </w:rPr>
        <w:t xml:space="preserve"> при поступлении на работу предоставляет:</w:t>
      </w:r>
    </w:p>
    <w:p w:rsidR="009C1D1C" w:rsidRDefault="009C1D1C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</w:t>
      </w:r>
      <w:r w:rsidR="00BA1FE8">
        <w:rPr>
          <w:sz w:val="24"/>
          <w:szCs w:val="24"/>
        </w:rPr>
        <w:t>платы) за календарный год, предш</w:t>
      </w:r>
      <w:r>
        <w:rPr>
          <w:sz w:val="24"/>
          <w:szCs w:val="24"/>
        </w:rPr>
        <w:t>ествующий году подачи документов для приема на работу, а также сведения об имуществе, принадлежащем ему на праве 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sz w:val="24"/>
          <w:szCs w:val="24"/>
        </w:rPr>
        <w:t xml:space="preserve"> документов для приема на работу (на отчетную дату);</w:t>
      </w:r>
    </w:p>
    <w:p w:rsidR="009C1D1C" w:rsidRDefault="009C1D1C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 доходах супруги (супруга) и несовершеннолетних детей</w:t>
      </w:r>
      <w:r w:rsidR="008C25A1">
        <w:rPr>
          <w:sz w:val="24"/>
          <w:szCs w:val="24"/>
        </w:rPr>
        <w:t>, полученных от всех источников (включая</w:t>
      </w:r>
      <w:r w:rsidR="005B6FA8">
        <w:rPr>
          <w:sz w:val="24"/>
          <w:szCs w:val="24"/>
        </w:rPr>
        <w:t xml:space="preserve"> заработную плату</w:t>
      </w:r>
      <w:r w:rsidR="00655934">
        <w:rPr>
          <w:sz w:val="24"/>
          <w:szCs w:val="24"/>
        </w:rPr>
        <w:t xml:space="preserve">, пенсии, пособия, иные выплаты) за календарный год, предшествующий году подачи указанным лицом документов для приема на работу руководителем муниципального учреждения, а также сведения об </w:t>
      </w:r>
      <w:proofErr w:type="gramStart"/>
      <w:r w:rsidR="00655934">
        <w:rPr>
          <w:sz w:val="24"/>
          <w:szCs w:val="24"/>
        </w:rPr>
        <w:t>имуществе</w:t>
      </w:r>
      <w:proofErr w:type="gramEnd"/>
      <w:r w:rsidR="00655934">
        <w:rPr>
          <w:sz w:val="24"/>
          <w:szCs w:val="24"/>
        </w:rPr>
        <w:t xml:space="preserve"> об имуществе, принадлежащим им на праве собственности, и об их обязательствах имущественного характера по состоянию на первое число месяца, предшествующего месяцу подачи указанным лицом документов для приема на работу руководителем муниципального учреждения (на отчетную дату).</w:t>
      </w:r>
    </w:p>
    <w:p w:rsidR="00655934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934">
        <w:rPr>
          <w:sz w:val="24"/>
          <w:szCs w:val="24"/>
        </w:rPr>
        <w:t>5. Руководитель</w:t>
      </w:r>
      <w:r w:rsidR="00655934" w:rsidRPr="00655934">
        <w:rPr>
          <w:sz w:val="24"/>
          <w:szCs w:val="24"/>
        </w:rPr>
        <w:t xml:space="preserve"> </w:t>
      </w:r>
      <w:r w:rsidR="00655934">
        <w:rPr>
          <w:sz w:val="24"/>
          <w:szCs w:val="24"/>
        </w:rPr>
        <w:t xml:space="preserve">муниципального учреждения городского поселения </w:t>
      </w:r>
      <w:proofErr w:type="gramStart"/>
      <w:r w:rsidR="00655934">
        <w:rPr>
          <w:sz w:val="24"/>
          <w:szCs w:val="24"/>
        </w:rPr>
        <w:t>Видное</w:t>
      </w:r>
      <w:proofErr w:type="gramEnd"/>
      <w:r w:rsidR="00655934" w:rsidRPr="000F7F72">
        <w:rPr>
          <w:sz w:val="24"/>
          <w:szCs w:val="24"/>
        </w:rPr>
        <w:t xml:space="preserve"> </w:t>
      </w:r>
      <w:r w:rsidR="00655934">
        <w:rPr>
          <w:sz w:val="24"/>
          <w:szCs w:val="24"/>
        </w:rPr>
        <w:t>Ленинского муниципального района Московской области представляет:</w:t>
      </w:r>
    </w:p>
    <w:p w:rsidR="00655934" w:rsidRDefault="00655934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55934" w:rsidRDefault="00655934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</w:t>
      </w:r>
      <w:r w:rsidR="00F10560">
        <w:rPr>
          <w:sz w:val="24"/>
          <w:szCs w:val="24"/>
        </w:rPr>
        <w:t>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07183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6. Сведения о доходах, расходах, об имуществе и обязательствах имущественного характера представляются по утвержденной Президентом РФ форме справки с использованием специального программного обеспечения.</w:t>
      </w:r>
    </w:p>
    <w:p w:rsidR="00F10560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7</w:t>
      </w:r>
      <w:r w:rsidR="00F10560">
        <w:rPr>
          <w:sz w:val="24"/>
          <w:szCs w:val="24"/>
        </w:rPr>
        <w:t xml:space="preserve">. Сведения о доходах, об имуществе и обязательствах имущественного характера представляются в сектор организационно-правовой работы администрации городского поселения </w:t>
      </w:r>
      <w:proofErr w:type="gramStart"/>
      <w:r w:rsidR="00F10560">
        <w:rPr>
          <w:sz w:val="24"/>
          <w:szCs w:val="24"/>
        </w:rPr>
        <w:t>Видное</w:t>
      </w:r>
      <w:proofErr w:type="gramEnd"/>
      <w:r w:rsidR="00F10560">
        <w:rPr>
          <w:sz w:val="24"/>
          <w:szCs w:val="24"/>
        </w:rPr>
        <w:t>.</w:t>
      </w:r>
    </w:p>
    <w:p w:rsidR="00F10560" w:rsidRDefault="00F10560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Прием указанных сведений осуществляется сотрудниками организационно-правового сектора администрации</w:t>
      </w:r>
      <w:r w:rsidR="004476C0">
        <w:rPr>
          <w:sz w:val="24"/>
          <w:szCs w:val="24"/>
        </w:rPr>
        <w:t xml:space="preserve"> городского поселения Видное, уполномоченным распоряжением администрации городского поселения Видное на получение и хранение справок.</w:t>
      </w:r>
    </w:p>
    <w:p w:rsidR="004476C0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8</w:t>
      </w:r>
      <w:r w:rsidR="004476C0">
        <w:rPr>
          <w:sz w:val="24"/>
          <w:szCs w:val="24"/>
        </w:rPr>
        <w:t>. В случае</w:t>
      </w:r>
      <w:proofErr w:type="gramStart"/>
      <w:r w:rsidR="00BA1FE8">
        <w:rPr>
          <w:sz w:val="24"/>
          <w:szCs w:val="24"/>
        </w:rPr>
        <w:t>,</w:t>
      </w:r>
      <w:proofErr w:type="gramEnd"/>
      <w:r w:rsidR="004476C0">
        <w:rPr>
          <w:sz w:val="24"/>
          <w:szCs w:val="24"/>
        </w:rPr>
        <w:t xml:space="preserve"> если лицо, претендующее на должность руководителя муниципального учреждения городского поселения Видное или руководитель муниципального учреждения городского поселения Видное, обнаружили, что в представленных </w:t>
      </w:r>
      <w:r w:rsidR="00A81E51">
        <w:rPr>
          <w:sz w:val="24"/>
          <w:szCs w:val="24"/>
        </w:rPr>
        <w:t>ими в организационно-правовой сектор</w:t>
      </w:r>
      <w:r w:rsidR="00BA1FE8">
        <w:rPr>
          <w:sz w:val="24"/>
          <w:szCs w:val="24"/>
        </w:rPr>
        <w:t xml:space="preserve"> администрации городского поселения Видное</w:t>
      </w:r>
      <w:r w:rsidR="00A81E51">
        <w:rPr>
          <w:sz w:val="24"/>
          <w:szCs w:val="24"/>
        </w:rPr>
        <w:t xml:space="preserve"> сведениях о доходах, об имуществе и обязательствах имущественного характера не отражены какие-либо</w:t>
      </w:r>
      <w:r w:rsidR="006B17FA">
        <w:rPr>
          <w:sz w:val="24"/>
          <w:szCs w:val="24"/>
        </w:rPr>
        <w:t xml:space="preserve"> сведения, либо имеются ошибки, они вправе представить уточненные сведения в течение трех месяцев после окончания срока, указанного в пункте 3 настоящего Положения.</w:t>
      </w:r>
    </w:p>
    <w:p w:rsidR="006B17FA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9</w:t>
      </w:r>
      <w:r w:rsidR="006B17FA">
        <w:rPr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претендующим на должность руководителя муниципального учреждения городского поселения </w:t>
      </w:r>
      <w:proofErr w:type="gramStart"/>
      <w:r w:rsidR="006B17FA">
        <w:rPr>
          <w:sz w:val="24"/>
          <w:szCs w:val="24"/>
        </w:rPr>
        <w:t>Видное</w:t>
      </w:r>
      <w:proofErr w:type="gramEnd"/>
      <w:r w:rsidR="006B17FA">
        <w:rPr>
          <w:sz w:val="24"/>
          <w:szCs w:val="24"/>
        </w:rPr>
        <w:t>, и руководителем муниципального учреждения городского поселения Видное, осуществляется в соответствии с действующим законодательством Российской Федерации.</w:t>
      </w:r>
    </w:p>
    <w:p w:rsidR="006B17FA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10</w:t>
      </w:r>
      <w:r w:rsidR="006B17FA">
        <w:rPr>
          <w:sz w:val="24"/>
          <w:szCs w:val="24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</w:t>
      </w:r>
      <w:r w:rsidR="00942335">
        <w:rPr>
          <w:sz w:val="24"/>
          <w:szCs w:val="24"/>
        </w:rPr>
        <w:t xml:space="preserve"> законом они не отнесены к сведениям, составляющим государственную тайну.</w:t>
      </w:r>
    </w:p>
    <w:p w:rsidR="00942335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11</w:t>
      </w:r>
      <w:r w:rsidR="00942335">
        <w:rPr>
          <w:sz w:val="24"/>
          <w:szCs w:val="24"/>
        </w:rPr>
        <w:t>. Сведения о доходах, об имуществе и обязательствах имущественного характера руководителей муниципальных учреждений городского поселения Видное, их супругов и несовершеннолетних детей подлежат размещению на официальном сайте администрации городского поселения Видное, а в случае отсутствия этих сведений на официальном сайте – предоставлению средствам массовой информации для опубликования по их запросам.</w:t>
      </w:r>
    </w:p>
    <w:p w:rsidR="007A4504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12</w:t>
      </w:r>
      <w:r w:rsidR="007A4504">
        <w:rPr>
          <w:sz w:val="24"/>
          <w:szCs w:val="24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</w:t>
      </w:r>
      <w:r w:rsidR="00BC0971">
        <w:rPr>
          <w:sz w:val="24"/>
          <w:szCs w:val="24"/>
        </w:rPr>
        <w:t xml:space="preserve"> муниципальных учреждений городского поселения </w:t>
      </w:r>
      <w:proofErr w:type="gramStart"/>
      <w:r w:rsidR="00BC0971">
        <w:rPr>
          <w:sz w:val="24"/>
          <w:szCs w:val="24"/>
        </w:rPr>
        <w:t>Видное</w:t>
      </w:r>
      <w:proofErr w:type="gramEnd"/>
      <w:r w:rsidR="00BC0971">
        <w:rPr>
          <w:sz w:val="24"/>
          <w:szCs w:val="24"/>
        </w:rPr>
        <w:t>, их супругов и несовершеннолетних детей:</w:t>
      </w:r>
    </w:p>
    <w:p w:rsidR="00BC0971" w:rsidRDefault="00BC097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а) перечень объектов недвижимого имущества, принадлежащих руководителю муниципального учреждения городского поселения Видное, его супруге (супруге) и несовершеннолетним детям на праве собственности или находящимся в их пользовании;</w:t>
      </w:r>
    </w:p>
    <w:p w:rsidR="00BC0971" w:rsidRDefault="00BC097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транспортных средств с указанием вида и марки, принадлежащих</w:t>
      </w:r>
      <w:r w:rsidR="00FD01CC">
        <w:rPr>
          <w:sz w:val="24"/>
          <w:szCs w:val="24"/>
        </w:rPr>
        <w:t xml:space="preserve"> на праве собственности руководителю муниципального учреждения городского поселения Видное, его супруге (супругу) и несовершеннолетним детям;</w:t>
      </w:r>
    </w:p>
    <w:p w:rsidR="00FD01CC" w:rsidRDefault="00FD01CC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в) декларирова</w:t>
      </w:r>
      <w:r w:rsidR="001F6D2B">
        <w:rPr>
          <w:sz w:val="24"/>
          <w:szCs w:val="24"/>
        </w:rPr>
        <w:t>нный годовой доход руководителя муниципального учреждения городского поселения Видное, его супруги (супруга) и несовершеннолетних детей.</w:t>
      </w:r>
    </w:p>
    <w:p w:rsidR="001F6D2B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13</w:t>
      </w:r>
      <w:r w:rsidR="001F6D2B">
        <w:rPr>
          <w:sz w:val="24"/>
          <w:szCs w:val="24"/>
        </w:rPr>
        <w:t>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F6D2B" w:rsidRDefault="001F6D2B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персональные данные супруги (супруга), детей и иных членов семьи руководителя муниципального учреждения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 w:rsidR="003635BA">
        <w:rPr>
          <w:sz w:val="24"/>
          <w:szCs w:val="24"/>
        </w:rPr>
        <w:t>;</w:t>
      </w:r>
    </w:p>
    <w:p w:rsidR="003635BA" w:rsidRDefault="003635BA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данные, позволяющие определить место жительства, почтовый адрес, телефон и иные индивидуальные</w:t>
      </w:r>
      <w:r w:rsidR="00BF55AB">
        <w:rPr>
          <w:sz w:val="24"/>
          <w:szCs w:val="24"/>
        </w:rPr>
        <w:t xml:space="preserve"> средства коммуникации руководителя муниципального учреждения городского поселения Видное, его супруги (супруга), детей и иных членов</w:t>
      </w:r>
      <w:r w:rsidR="007336FE">
        <w:rPr>
          <w:sz w:val="24"/>
          <w:szCs w:val="24"/>
        </w:rPr>
        <w:t xml:space="preserve"> семьи;</w:t>
      </w:r>
    </w:p>
    <w:p w:rsidR="007336FE" w:rsidRDefault="007336FE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в) данные, позволяющие определить местонахождение объектов недвижимого имущества, принадлежащих руководителю муниципального учреждения городского поселения Видное, его супруги (супругу), детям, иным членам семьи на праве собственности или находящихся в их пользовании;</w:t>
      </w:r>
    </w:p>
    <w:p w:rsidR="007336FE" w:rsidRDefault="007336FE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г) информацию, отнесенную к государственной тайне или являющуюся конфиденциальной.</w:t>
      </w:r>
    </w:p>
    <w:p w:rsidR="007336FE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14</w:t>
      </w:r>
      <w:r w:rsidR="007336FE">
        <w:rPr>
          <w:sz w:val="24"/>
          <w:szCs w:val="24"/>
        </w:rPr>
        <w:t xml:space="preserve">. Сведения о доходах, об имуществе и обязательствах имущественного характера, указанные в пункте 11 настоящего Положения размещаются на официальном сайте администрации городского поселения </w:t>
      </w:r>
      <w:proofErr w:type="gramStart"/>
      <w:r w:rsidR="007336FE">
        <w:rPr>
          <w:sz w:val="24"/>
          <w:szCs w:val="24"/>
        </w:rPr>
        <w:t>Видное</w:t>
      </w:r>
      <w:proofErr w:type="gramEnd"/>
      <w:r w:rsidR="007336FE">
        <w:rPr>
          <w:sz w:val="24"/>
          <w:szCs w:val="24"/>
        </w:rPr>
        <w:t xml:space="preserve"> в 14-дневный срок со дня истечения срока, установленного для подачи справок о</w:t>
      </w:r>
      <w:r w:rsidR="007336FE" w:rsidRPr="007336FE">
        <w:rPr>
          <w:sz w:val="24"/>
          <w:szCs w:val="24"/>
        </w:rPr>
        <w:t xml:space="preserve"> </w:t>
      </w:r>
      <w:r w:rsidR="007336FE">
        <w:rPr>
          <w:sz w:val="24"/>
          <w:szCs w:val="24"/>
        </w:rPr>
        <w:t>доходах, об имуществе и обязательствах имущественного характера.</w:t>
      </w:r>
    </w:p>
    <w:p w:rsidR="007336FE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15</w:t>
      </w:r>
      <w:r w:rsidR="007336FE">
        <w:rPr>
          <w:sz w:val="24"/>
          <w:szCs w:val="24"/>
        </w:rPr>
        <w:t xml:space="preserve">. Организационно-правовой сектор администрации городского поселения </w:t>
      </w:r>
      <w:proofErr w:type="gramStart"/>
      <w:r w:rsidR="007336FE">
        <w:rPr>
          <w:sz w:val="24"/>
          <w:szCs w:val="24"/>
        </w:rPr>
        <w:t>Видное</w:t>
      </w:r>
      <w:proofErr w:type="gramEnd"/>
      <w:r w:rsidR="007336FE">
        <w:rPr>
          <w:sz w:val="24"/>
          <w:szCs w:val="24"/>
        </w:rPr>
        <w:t>:</w:t>
      </w:r>
    </w:p>
    <w:p w:rsidR="007336FE" w:rsidRDefault="007336FE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176BC">
        <w:rPr>
          <w:sz w:val="24"/>
          <w:szCs w:val="24"/>
        </w:rPr>
        <w:t xml:space="preserve"> в 3-дневный срок со дня поступления запроса от средства массовой информации сообщает о нем руководителю муниципального учреждения городского поселения </w:t>
      </w:r>
      <w:proofErr w:type="gramStart"/>
      <w:r w:rsidR="003176BC">
        <w:rPr>
          <w:sz w:val="24"/>
          <w:szCs w:val="24"/>
        </w:rPr>
        <w:t>Видное</w:t>
      </w:r>
      <w:proofErr w:type="gramEnd"/>
      <w:r w:rsidR="003176BC">
        <w:rPr>
          <w:sz w:val="24"/>
          <w:szCs w:val="24"/>
        </w:rPr>
        <w:t>, в отношении которого поступил запрос;</w:t>
      </w:r>
    </w:p>
    <w:p w:rsidR="003176BC" w:rsidRDefault="003176BC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в 7-дневный срок со дня поступления запроса от средства массовой информации обеспечивает</w:t>
      </w:r>
      <w:r w:rsidR="00F256C2">
        <w:rPr>
          <w:sz w:val="24"/>
          <w:szCs w:val="24"/>
        </w:rPr>
        <w:t xml:space="preserve"> предоставление ему сведений, указанных в пункте 11 настоящего Положения, в том случае, если запрашиваемые</w:t>
      </w:r>
    </w:p>
    <w:p w:rsidR="005F5740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16</w:t>
      </w:r>
      <w:r w:rsidR="005F5740">
        <w:rPr>
          <w:sz w:val="24"/>
          <w:szCs w:val="24"/>
        </w:rPr>
        <w:t xml:space="preserve">. </w:t>
      </w:r>
      <w:proofErr w:type="gramStart"/>
      <w:r w:rsidR="005F5740">
        <w:rPr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претендующим на должность руководителя муниципального учреждения городского поселения Видное, при поступлении на работу, и руководителем муниципального учреждения городского поселения Видное ежегодно, приобщаются к личному делу руководителя муниципального учреждения городского поселения Видное.</w:t>
      </w:r>
      <w:proofErr w:type="gramEnd"/>
    </w:p>
    <w:p w:rsidR="000F7F72" w:rsidRDefault="005F5740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Справки о доходах, об имуществе и обязательствах имущественного характера, представленные в соответст</w:t>
      </w:r>
      <w:r w:rsidR="004F79A5">
        <w:rPr>
          <w:sz w:val="24"/>
          <w:szCs w:val="24"/>
        </w:rPr>
        <w:t xml:space="preserve">вии с настоящим </w:t>
      </w:r>
      <w:r w:rsidR="00107183">
        <w:rPr>
          <w:sz w:val="24"/>
          <w:szCs w:val="24"/>
        </w:rPr>
        <w:t>Положением хранятся в личном деле руководителя учреждения</w:t>
      </w:r>
      <w:r w:rsidR="00D27C20">
        <w:rPr>
          <w:sz w:val="24"/>
          <w:szCs w:val="24"/>
        </w:rPr>
        <w:t xml:space="preserve"> </w:t>
      </w:r>
    </w:p>
    <w:p w:rsidR="00D27C20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17</w:t>
      </w:r>
      <w:r w:rsidR="00D27C20">
        <w:rPr>
          <w:sz w:val="24"/>
          <w:szCs w:val="24"/>
        </w:rPr>
        <w:t xml:space="preserve">. </w:t>
      </w:r>
      <w:proofErr w:type="gramStart"/>
      <w:r w:rsidR="00D27C20">
        <w:rPr>
          <w:sz w:val="24"/>
          <w:szCs w:val="24"/>
        </w:rPr>
        <w:t>В случае</w:t>
      </w:r>
      <w:r w:rsidR="00244C2B">
        <w:rPr>
          <w:sz w:val="24"/>
          <w:szCs w:val="24"/>
        </w:rPr>
        <w:t xml:space="preserve"> если лицо, представившее в организационно-правовой сектор администрации городского поселения Видное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поступило на должность руководителя муниципального учреждения городского поселения Видное, эти справки возвращаются по его письменному заявлению вместе с другими документами.</w:t>
      </w:r>
      <w:proofErr w:type="gramEnd"/>
    </w:p>
    <w:p w:rsidR="00244C2B" w:rsidRDefault="00E96E21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83">
        <w:rPr>
          <w:sz w:val="24"/>
          <w:szCs w:val="24"/>
        </w:rPr>
        <w:t>18</w:t>
      </w:r>
      <w:r w:rsidR="00244C2B">
        <w:rPr>
          <w:sz w:val="24"/>
          <w:szCs w:val="24"/>
        </w:rPr>
        <w:t xml:space="preserve">. В случае непредставления или представления заведомо ложных </w:t>
      </w:r>
      <w:r w:rsidR="00CD69E6">
        <w:rPr>
          <w:sz w:val="24"/>
          <w:szCs w:val="24"/>
        </w:rPr>
        <w:t xml:space="preserve">сведений о доходах, об имуществе и обязательствах имущественного характера лицо не может быть назначено руководителем муниципального учреждения городского поселения Видное, а руководитель муниципального учреждения городского поселения Видное </w:t>
      </w:r>
      <w:proofErr w:type="gramStart"/>
      <w:r w:rsidR="00CD69E6">
        <w:rPr>
          <w:sz w:val="24"/>
          <w:szCs w:val="24"/>
        </w:rPr>
        <w:t>подвергается дисциплинарной ответственности</w:t>
      </w:r>
      <w:proofErr w:type="gramEnd"/>
      <w:r w:rsidR="00CD69E6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CD69E6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D69E6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D69E6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D69E6" w:rsidRPr="007A081D" w:rsidRDefault="00CD69E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 xml:space="preserve">                                                                                М.И. </w:t>
      </w:r>
      <w:proofErr w:type="spellStart"/>
      <w:r>
        <w:rPr>
          <w:sz w:val="24"/>
          <w:szCs w:val="24"/>
        </w:rPr>
        <w:t>Шамаилов</w:t>
      </w:r>
      <w:proofErr w:type="spellEnd"/>
    </w:p>
    <w:p w:rsidR="0017377B" w:rsidRPr="007A081D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b/>
          <w:sz w:val="24"/>
          <w:szCs w:val="24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sectPr w:rsidR="0017377B" w:rsidSect="0017377B">
      <w:headerReference w:type="default" r:id="rId10"/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5E" w:rsidRDefault="007C545E">
      <w:r>
        <w:separator/>
      </w:r>
    </w:p>
  </w:endnote>
  <w:endnote w:type="continuationSeparator" w:id="0">
    <w:p w:rsidR="007C545E" w:rsidRDefault="007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5E" w:rsidRDefault="007C545E">
      <w:r>
        <w:separator/>
      </w:r>
    </w:p>
  </w:footnote>
  <w:footnote w:type="continuationSeparator" w:id="0">
    <w:p w:rsidR="007C545E" w:rsidRDefault="007C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70765"/>
    <w:rsid w:val="00072504"/>
    <w:rsid w:val="000A6A80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07183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48ED"/>
    <w:rsid w:val="00186212"/>
    <w:rsid w:val="001A711C"/>
    <w:rsid w:val="001B6794"/>
    <w:rsid w:val="001C0044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655C6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E2C05"/>
    <w:rsid w:val="002F3945"/>
    <w:rsid w:val="002F577D"/>
    <w:rsid w:val="002F644A"/>
    <w:rsid w:val="002F7B1F"/>
    <w:rsid w:val="003176BC"/>
    <w:rsid w:val="00343241"/>
    <w:rsid w:val="00347691"/>
    <w:rsid w:val="00347C31"/>
    <w:rsid w:val="00362019"/>
    <w:rsid w:val="003635BA"/>
    <w:rsid w:val="0037213A"/>
    <w:rsid w:val="00377E30"/>
    <w:rsid w:val="00384C99"/>
    <w:rsid w:val="00393BB8"/>
    <w:rsid w:val="00413FBC"/>
    <w:rsid w:val="00433FCE"/>
    <w:rsid w:val="004476C0"/>
    <w:rsid w:val="00452F83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104D"/>
    <w:rsid w:val="005B38DD"/>
    <w:rsid w:val="005B6FA8"/>
    <w:rsid w:val="005D3269"/>
    <w:rsid w:val="005D5151"/>
    <w:rsid w:val="005D63D0"/>
    <w:rsid w:val="005F5740"/>
    <w:rsid w:val="00603E0C"/>
    <w:rsid w:val="006273EB"/>
    <w:rsid w:val="006310EE"/>
    <w:rsid w:val="00655934"/>
    <w:rsid w:val="00663825"/>
    <w:rsid w:val="006851F2"/>
    <w:rsid w:val="006A0B18"/>
    <w:rsid w:val="006A4BE6"/>
    <w:rsid w:val="006B17FA"/>
    <w:rsid w:val="00706984"/>
    <w:rsid w:val="007336FE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C545E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872F7"/>
    <w:rsid w:val="00887E9C"/>
    <w:rsid w:val="008A7B85"/>
    <w:rsid w:val="008C25A1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C1D1C"/>
    <w:rsid w:val="009C7F32"/>
    <w:rsid w:val="009D635B"/>
    <w:rsid w:val="009E5411"/>
    <w:rsid w:val="00A01A5E"/>
    <w:rsid w:val="00A0580D"/>
    <w:rsid w:val="00A10A7D"/>
    <w:rsid w:val="00A158BA"/>
    <w:rsid w:val="00A16E66"/>
    <w:rsid w:val="00A274FF"/>
    <w:rsid w:val="00A30BDB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2625E"/>
    <w:rsid w:val="00C27CE6"/>
    <w:rsid w:val="00C36813"/>
    <w:rsid w:val="00C518F0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27C20"/>
    <w:rsid w:val="00D27D49"/>
    <w:rsid w:val="00D41596"/>
    <w:rsid w:val="00D46724"/>
    <w:rsid w:val="00D732BD"/>
    <w:rsid w:val="00D74D55"/>
    <w:rsid w:val="00D86928"/>
    <w:rsid w:val="00DB0D21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3437"/>
    <w:rsid w:val="00E961B0"/>
    <w:rsid w:val="00E96E21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FF4E-5ED5-4544-9083-6289EA43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50</cp:revision>
  <cp:lastPrinted>2019-04-03T09:41:00Z</cp:lastPrinted>
  <dcterms:created xsi:type="dcterms:W3CDTF">2019-03-18T06:39:00Z</dcterms:created>
  <dcterms:modified xsi:type="dcterms:W3CDTF">2019-04-04T14:30:00Z</dcterms:modified>
</cp:coreProperties>
</file>