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55" w:rsidRDefault="00D74D55" w:rsidP="00B94667">
      <w:pPr>
        <w:pStyle w:val="a3"/>
        <w:rPr>
          <w:spacing w:val="20"/>
          <w:sz w:val="32"/>
        </w:rPr>
      </w:pPr>
    </w:p>
    <w:p w:rsidR="00B76B8E" w:rsidRDefault="00111A84" w:rsidP="00B94667">
      <w:pPr>
        <w:pStyle w:val="a3"/>
        <w:rPr>
          <w:spacing w:val="20"/>
          <w:sz w:val="32"/>
        </w:rPr>
      </w:pPr>
      <w:r>
        <w:rPr>
          <w:noProof/>
          <w:spacing w:val="20"/>
          <w:sz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-483235</wp:posOffset>
            </wp:positionV>
            <wp:extent cx="641350" cy="1143000"/>
            <wp:effectExtent l="0" t="0" r="6350" b="0"/>
            <wp:wrapTight wrapText="bothSides">
              <wp:wrapPolygon edited="0">
                <wp:start x="0" y="0"/>
                <wp:lineTo x="0" y="21240"/>
                <wp:lineTo x="21172" y="21240"/>
                <wp:lineTo x="2117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B8E" w:rsidRDefault="00B76B8E" w:rsidP="00B94667">
      <w:pPr>
        <w:pStyle w:val="a3"/>
        <w:rPr>
          <w:spacing w:val="20"/>
          <w:sz w:val="32"/>
        </w:rPr>
      </w:pPr>
    </w:p>
    <w:p w:rsidR="00B76B8E" w:rsidRDefault="00B76B8E" w:rsidP="00B94667">
      <w:pPr>
        <w:pStyle w:val="a3"/>
        <w:rPr>
          <w:spacing w:val="20"/>
          <w:sz w:val="32"/>
        </w:rPr>
      </w:pPr>
    </w:p>
    <w:p w:rsidR="007F0AAA" w:rsidRDefault="007F0AAA" w:rsidP="00B94667">
      <w:pPr>
        <w:pStyle w:val="a3"/>
        <w:rPr>
          <w:spacing w:val="20"/>
          <w:sz w:val="32"/>
        </w:rPr>
      </w:pPr>
    </w:p>
    <w:p w:rsidR="007D670A" w:rsidRDefault="007D670A" w:rsidP="007D670A">
      <w:pPr>
        <w:pStyle w:val="a3"/>
        <w:rPr>
          <w:spacing w:val="20"/>
          <w:sz w:val="32"/>
        </w:rPr>
      </w:pPr>
      <w:r>
        <w:rPr>
          <w:spacing w:val="20"/>
          <w:sz w:val="32"/>
        </w:rPr>
        <w:t>ГЛАВА</w:t>
      </w:r>
    </w:p>
    <w:p w:rsidR="007D670A" w:rsidRDefault="007D670A" w:rsidP="00B94667">
      <w:pPr>
        <w:pStyle w:val="a4"/>
        <w:rPr>
          <w:spacing w:val="30"/>
          <w:sz w:val="26"/>
          <w:szCs w:val="26"/>
        </w:rPr>
      </w:pPr>
    </w:p>
    <w:p w:rsidR="00B94667" w:rsidRPr="007F0AAA" w:rsidRDefault="00B94667" w:rsidP="00B94667">
      <w:pPr>
        <w:pStyle w:val="a4"/>
        <w:rPr>
          <w:spacing w:val="30"/>
          <w:sz w:val="26"/>
          <w:szCs w:val="26"/>
        </w:rPr>
      </w:pPr>
      <w:r w:rsidRPr="007F0AAA">
        <w:rPr>
          <w:spacing w:val="30"/>
          <w:sz w:val="26"/>
          <w:szCs w:val="26"/>
        </w:rPr>
        <w:t>ГОРОДСКОГО ПОСЕЛЕНИЯ ВИДНОЕ</w:t>
      </w:r>
    </w:p>
    <w:p w:rsidR="00B94667" w:rsidRPr="007F0AAA" w:rsidRDefault="00B94667" w:rsidP="00B94667">
      <w:pPr>
        <w:pStyle w:val="a4"/>
        <w:rPr>
          <w:spacing w:val="30"/>
          <w:sz w:val="26"/>
          <w:szCs w:val="26"/>
        </w:rPr>
      </w:pPr>
      <w:r w:rsidRPr="007F0AAA">
        <w:rPr>
          <w:spacing w:val="30"/>
          <w:sz w:val="26"/>
          <w:szCs w:val="26"/>
        </w:rPr>
        <w:t>Л</w:t>
      </w:r>
      <w:r w:rsidR="007F0AAA">
        <w:rPr>
          <w:spacing w:val="30"/>
          <w:sz w:val="26"/>
          <w:szCs w:val="26"/>
        </w:rPr>
        <w:t>ЕНИНСКОГО МУНИЦИПАЛЬНОГО РАЙОНА</w:t>
      </w:r>
    </w:p>
    <w:p w:rsidR="00B94667" w:rsidRPr="007F0AAA" w:rsidRDefault="00B94667" w:rsidP="00B94667">
      <w:pPr>
        <w:pStyle w:val="a4"/>
        <w:rPr>
          <w:spacing w:val="30"/>
          <w:sz w:val="26"/>
          <w:szCs w:val="26"/>
        </w:rPr>
      </w:pPr>
      <w:r w:rsidRPr="007F0AAA">
        <w:rPr>
          <w:spacing w:val="30"/>
          <w:sz w:val="26"/>
          <w:szCs w:val="26"/>
        </w:rPr>
        <w:t>МОСКОВСКОЙ ОБЛАСТИ</w:t>
      </w:r>
    </w:p>
    <w:p w:rsidR="00B94667" w:rsidRDefault="00B94667" w:rsidP="00B94667">
      <w:pPr>
        <w:jc w:val="center"/>
        <w:rPr>
          <w:noProof/>
          <w:sz w:val="32"/>
        </w:rPr>
      </w:pPr>
    </w:p>
    <w:p w:rsidR="00B94667" w:rsidRDefault="00111A84" w:rsidP="00B94667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-13335</wp:posOffset>
                </wp:positionV>
                <wp:extent cx="7498080" cy="0"/>
                <wp:effectExtent l="19050" t="24765" r="26670" b="228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602BE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1.05pt" to="527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B94667" w:rsidRPr="00E30F96" w:rsidRDefault="006A0B18" w:rsidP="00B94667">
      <w:pPr>
        <w:pStyle w:val="1"/>
        <w:rPr>
          <w:spacing w:val="40"/>
          <w:kern w:val="24"/>
          <w:sz w:val="36"/>
          <w:szCs w:val="36"/>
        </w:rPr>
      </w:pPr>
      <w:r w:rsidRPr="00E30F96">
        <w:rPr>
          <w:spacing w:val="40"/>
          <w:kern w:val="24"/>
          <w:sz w:val="36"/>
          <w:szCs w:val="36"/>
        </w:rPr>
        <w:t>ПОСТАНОВЛЕНИЕ</w:t>
      </w:r>
    </w:p>
    <w:p w:rsidR="00B94667" w:rsidRPr="00205497" w:rsidRDefault="00B94667" w:rsidP="00B94667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2552"/>
        <w:gridCol w:w="425"/>
        <w:gridCol w:w="992"/>
      </w:tblGrid>
      <w:tr w:rsidR="00B94667">
        <w:trPr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B94667" w:rsidRDefault="00B94667" w:rsidP="00433FCE">
            <w:pPr>
              <w:jc w:val="center"/>
            </w:pPr>
            <w:r>
              <w:t>от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B94667" w:rsidRDefault="006375CC" w:rsidP="00B058BB">
            <w:pPr>
              <w:jc w:val="center"/>
            </w:pPr>
            <w:r>
              <w:t>12.04.2019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667" w:rsidRDefault="00B94667" w:rsidP="00433FCE">
            <w:pPr>
              <w:jc w:val="both"/>
            </w:pPr>
            <w: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B94667" w:rsidRDefault="006375CC" w:rsidP="00B058BB">
            <w:pPr>
              <w:jc w:val="center"/>
            </w:pPr>
            <w:r>
              <w:t>15</w:t>
            </w:r>
          </w:p>
        </w:tc>
      </w:tr>
    </w:tbl>
    <w:p w:rsidR="002F577D" w:rsidRDefault="002F577D" w:rsidP="00156D37">
      <w:pPr>
        <w:jc w:val="center"/>
        <w:rPr>
          <w:b/>
          <w:sz w:val="16"/>
          <w:szCs w:val="16"/>
          <w:lang w:val="en-US"/>
        </w:rPr>
      </w:pPr>
    </w:p>
    <w:p w:rsidR="002F577D" w:rsidRPr="00F05DB3" w:rsidRDefault="002F577D" w:rsidP="00156D37">
      <w:pPr>
        <w:jc w:val="center"/>
        <w:rPr>
          <w:b/>
          <w:lang w:val="en-US"/>
        </w:rPr>
      </w:pPr>
    </w:p>
    <w:p w:rsidR="00F92A68" w:rsidRDefault="00255EBB" w:rsidP="00F92A68">
      <w:pPr>
        <w:jc w:val="center"/>
        <w:rPr>
          <w:b/>
        </w:rPr>
      </w:pPr>
      <w:r w:rsidRPr="00F05DB3">
        <w:rPr>
          <w:b/>
        </w:rPr>
        <w:t>О</w:t>
      </w:r>
      <w:r w:rsidR="00F92A68">
        <w:rPr>
          <w:b/>
        </w:rPr>
        <w:t xml:space="preserve">б утверждении Регламента рассмотрения обращений граждан в администрации муниципального образования городское поселение Видное </w:t>
      </w:r>
    </w:p>
    <w:p w:rsidR="00823070" w:rsidRDefault="00F92A68" w:rsidP="00F92A68">
      <w:pPr>
        <w:jc w:val="center"/>
        <w:rPr>
          <w:b/>
        </w:rPr>
      </w:pPr>
      <w:r>
        <w:rPr>
          <w:b/>
        </w:rPr>
        <w:t>Ленинского муниципального района Московской области</w:t>
      </w:r>
    </w:p>
    <w:p w:rsidR="00F92A68" w:rsidRPr="00F05DB3" w:rsidRDefault="00F92A68" w:rsidP="00F92A68">
      <w:pPr>
        <w:jc w:val="center"/>
      </w:pPr>
    </w:p>
    <w:p w:rsidR="00C01CB3" w:rsidRPr="00F05DB3" w:rsidRDefault="00F92A68" w:rsidP="00823070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02.05.2006 г. № 59-ФЗ «О порядке рассмотрения обращений граждан Российской Федерации», Законом Московской области от 05.10.2006 г. № 164/2006-ОЗ «О рассмотрении обращений граждан», с целью повышения качества</w:t>
      </w:r>
      <w:r w:rsidR="00250D14">
        <w:t xml:space="preserve"> рассмотрения обращений граждан</w:t>
      </w:r>
    </w:p>
    <w:p w:rsidR="00CD3084" w:rsidRPr="00F05DB3" w:rsidRDefault="00CD3084" w:rsidP="00823070">
      <w:pPr>
        <w:autoSpaceDE w:val="0"/>
        <w:autoSpaceDN w:val="0"/>
        <w:adjustRightInd w:val="0"/>
        <w:jc w:val="center"/>
        <w:rPr>
          <w:b/>
        </w:rPr>
      </w:pPr>
    </w:p>
    <w:p w:rsidR="00C01CB3" w:rsidRPr="00F05DB3" w:rsidRDefault="00823070" w:rsidP="00823070">
      <w:pPr>
        <w:autoSpaceDE w:val="0"/>
        <w:autoSpaceDN w:val="0"/>
        <w:adjustRightInd w:val="0"/>
        <w:jc w:val="center"/>
        <w:rPr>
          <w:b/>
        </w:rPr>
      </w:pPr>
      <w:r w:rsidRPr="00F05DB3">
        <w:rPr>
          <w:b/>
        </w:rPr>
        <w:t>ПОСТАНОВЛЯЮ:</w:t>
      </w:r>
    </w:p>
    <w:p w:rsidR="00AC316B" w:rsidRPr="00F05DB3" w:rsidRDefault="00AC316B" w:rsidP="00823070">
      <w:pPr>
        <w:autoSpaceDE w:val="0"/>
        <w:autoSpaceDN w:val="0"/>
        <w:adjustRightInd w:val="0"/>
        <w:jc w:val="center"/>
        <w:rPr>
          <w:b/>
        </w:rPr>
      </w:pPr>
    </w:p>
    <w:p w:rsidR="00C01CB3" w:rsidRPr="00F05DB3" w:rsidRDefault="00250D14" w:rsidP="008374EF">
      <w:pPr>
        <w:autoSpaceDE w:val="0"/>
        <w:autoSpaceDN w:val="0"/>
        <w:adjustRightInd w:val="0"/>
        <w:jc w:val="both"/>
      </w:pPr>
      <w:r>
        <w:t>1. Утвердить Регламент рассмотрения обращений граждан в администрации муниципального образования городское поселение Видное Ленинского муниципального района Московской области (прилагается).</w:t>
      </w:r>
    </w:p>
    <w:p w:rsidR="00186212" w:rsidRDefault="00E93437" w:rsidP="008374EF">
      <w:pPr>
        <w:autoSpaceDE w:val="0"/>
        <w:autoSpaceDN w:val="0"/>
        <w:adjustRightInd w:val="0"/>
        <w:jc w:val="both"/>
      </w:pPr>
      <w:r>
        <w:t>2. Опубликовать настоящее решение в газете «</w:t>
      </w:r>
      <w:proofErr w:type="spellStart"/>
      <w:r>
        <w:t>Видновские</w:t>
      </w:r>
      <w:proofErr w:type="spellEnd"/>
      <w:r>
        <w:t xml:space="preserve"> вести» и разместить на официальном сайте администрации городского поселения Видное.</w:t>
      </w:r>
    </w:p>
    <w:p w:rsidR="00250D14" w:rsidRPr="00F05DB3" w:rsidRDefault="00250D14" w:rsidP="008374EF">
      <w:pPr>
        <w:autoSpaceDE w:val="0"/>
        <w:autoSpaceDN w:val="0"/>
        <w:adjustRightInd w:val="0"/>
        <w:jc w:val="both"/>
      </w:pPr>
      <w:r>
        <w:t>3. Признать утратившим силу постановление главы городского поселения Видное № 22 от 25 марта 2009 года.</w:t>
      </w:r>
    </w:p>
    <w:p w:rsidR="00C01CB3" w:rsidRPr="00F05DB3" w:rsidRDefault="00250D14" w:rsidP="00E93437">
      <w:pPr>
        <w:autoSpaceDE w:val="0"/>
        <w:autoSpaceDN w:val="0"/>
        <w:adjustRightInd w:val="0"/>
        <w:jc w:val="both"/>
      </w:pPr>
      <w:r>
        <w:t>4</w:t>
      </w:r>
      <w:r w:rsidR="00186212" w:rsidRPr="00F05DB3">
        <w:t xml:space="preserve">. </w:t>
      </w:r>
      <w:r w:rsidR="00E93437">
        <w:t xml:space="preserve">Контроль за </w:t>
      </w:r>
      <w:r w:rsidR="00107183">
        <w:t>исполнением настоящего постановления</w:t>
      </w:r>
      <w:r w:rsidR="00E93437">
        <w:t xml:space="preserve"> оставляю за собой.</w:t>
      </w:r>
    </w:p>
    <w:p w:rsidR="00F05DB3" w:rsidRDefault="00F05DB3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</w:p>
    <w:p w:rsidR="00F5469F" w:rsidRDefault="00F5469F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</w:p>
    <w:p w:rsidR="004A13AF" w:rsidRDefault="002C1042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  <w:r w:rsidRPr="00F05DB3">
        <w:rPr>
          <w:b/>
          <w:sz w:val="24"/>
          <w:szCs w:val="24"/>
        </w:rPr>
        <w:t>Глава</w:t>
      </w:r>
      <w:r w:rsidR="009C7F32" w:rsidRPr="00F05DB3">
        <w:rPr>
          <w:b/>
          <w:sz w:val="24"/>
          <w:szCs w:val="24"/>
        </w:rPr>
        <w:t xml:space="preserve"> городского поселения Видное</w:t>
      </w:r>
      <w:r w:rsidR="009C7F32" w:rsidRPr="00F05DB3">
        <w:rPr>
          <w:b/>
          <w:sz w:val="24"/>
          <w:szCs w:val="24"/>
        </w:rPr>
        <w:tab/>
      </w:r>
      <w:r w:rsidR="009C7F32" w:rsidRPr="00F05DB3">
        <w:rPr>
          <w:b/>
          <w:sz w:val="24"/>
          <w:szCs w:val="24"/>
        </w:rPr>
        <w:tab/>
      </w:r>
      <w:r w:rsidR="009C7F32" w:rsidRPr="00F05DB3">
        <w:rPr>
          <w:b/>
          <w:sz w:val="24"/>
          <w:szCs w:val="24"/>
        </w:rPr>
        <w:tab/>
        <w:t xml:space="preserve">                          </w:t>
      </w:r>
      <w:r w:rsidR="00F05DB3">
        <w:rPr>
          <w:b/>
          <w:sz w:val="24"/>
          <w:szCs w:val="24"/>
        </w:rPr>
        <w:t xml:space="preserve">            </w:t>
      </w:r>
      <w:r w:rsidR="002F577D" w:rsidRPr="00F05DB3">
        <w:rPr>
          <w:b/>
          <w:sz w:val="24"/>
          <w:szCs w:val="24"/>
        </w:rPr>
        <w:t xml:space="preserve"> </w:t>
      </w:r>
      <w:r w:rsidR="00B97567" w:rsidRPr="00F05DB3">
        <w:rPr>
          <w:b/>
          <w:sz w:val="24"/>
          <w:szCs w:val="24"/>
        </w:rPr>
        <w:t xml:space="preserve">    </w:t>
      </w:r>
      <w:r w:rsidR="002F577D" w:rsidRPr="00F05DB3">
        <w:rPr>
          <w:b/>
          <w:sz w:val="24"/>
          <w:szCs w:val="24"/>
        </w:rPr>
        <w:t xml:space="preserve">  </w:t>
      </w:r>
      <w:r w:rsidR="009C7F32" w:rsidRPr="00F05DB3">
        <w:rPr>
          <w:b/>
          <w:sz w:val="24"/>
          <w:szCs w:val="24"/>
        </w:rPr>
        <w:t xml:space="preserve">  </w:t>
      </w:r>
      <w:proofErr w:type="spellStart"/>
      <w:r w:rsidRPr="00F05DB3">
        <w:rPr>
          <w:b/>
          <w:sz w:val="24"/>
          <w:szCs w:val="24"/>
        </w:rPr>
        <w:t>М.И</w:t>
      </w:r>
      <w:proofErr w:type="spellEnd"/>
      <w:r w:rsidRPr="00F05DB3">
        <w:rPr>
          <w:b/>
          <w:sz w:val="24"/>
          <w:szCs w:val="24"/>
        </w:rPr>
        <w:t>.</w:t>
      </w:r>
      <w:r w:rsidR="002F577D" w:rsidRPr="00F05DB3">
        <w:rPr>
          <w:b/>
          <w:sz w:val="24"/>
          <w:szCs w:val="24"/>
        </w:rPr>
        <w:t xml:space="preserve"> </w:t>
      </w:r>
      <w:proofErr w:type="spellStart"/>
      <w:r w:rsidRPr="00F05DB3">
        <w:rPr>
          <w:b/>
          <w:sz w:val="24"/>
          <w:szCs w:val="24"/>
        </w:rPr>
        <w:t>Шамаилов</w:t>
      </w:r>
      <w:proofErr w:type="spellEnd"/>
    </w:p>
    <w:p w:rsidR="00E93437" w:rsidRDefault="00E93437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</w:p>
    <w:p w:rsidR="00250D14" w:rsidRDefault="00250D14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</w:p>
    <w:p w:rsidR="00250D14" w:rsidRDefault="00250D14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</w:p>
    <w:p w:rsidR="00250D14" w:rsidRDefault="00250D14" w:rsidP="00B97567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-142"/>
        <w:jc w:val="both"/>
        <w:rPr>
          <w:b/>
          <w:sz w:val="24"/>
          <w:szCs w:val="24"/>
        </w:rPr>
      </w:pPr>
    </w:p>
    <w:p w:rsidR="007466BA" w:rsidRDefault="007466BA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23640F" w:rsidRDefault="0023640F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7466BA" w:rsidRDefault="007466BA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7466BA" w:rsidRDefault="007466BA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7466BA" w:rsidRDefault="007466BA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7466BA" w:rsidRDefault="007466BA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7466BA" w:rsidRDefault="007466BA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250D14" w:rsidRDefault="00250D14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250D14" w:rsidRDefault="00250D14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107183" w:rsidRDefault="00107183" w:rsidP="00F05DB3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left"/>
        <w:rPr>
          <w:sz w:val="20"/>
          <w:szCs w:val="20"/>
        </w:rPr>
      </w:pPr>
    </w:p>
    <w:p w:rsidR="00D732BD" w:rsidRPr="00F5469F" w:rsidRDefault="00F05DB3" w:rsidP="0023640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lastRenderedPageBreak/>
        <w:t>УТВЕРЖДЕНО</w:t>
      </w:r>
    </w:p>
    <w:p w:rsidR="00F05DB3" w:rsidRPr="00F5469F" w:rsidRDefault="00F5469F" w:rsidP="0023640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t>п</w:t>
      </w:r>
      <w:r w:rsidR="00F05DB3" w:rsidRPr="00F5469F">
        <w:rPr>
          <w:sz w:val="20"/>
          <w:szCs w:val="20"/>
        </w:rPr>
        <w:t>остановлением главы</w:t>
      </w:r>
    </w:p>
    <w:p w:rsidR="00F05DB3" w:rsidRPr="00F5469F" w:rsidRDefault="00F05DB3" w:rsidP="0023640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t>городского</w:t>
      </w:r>
      <w:r w:rsidR="00F5469F" w:rsidRPr="00F5469F">
        <w:rPr>
          <w:sz w:val="20"/>
          <w:szCs w:val="20"/>
        </w:rPr>
        <w:t xml:space="preserve"> поселения </w:t>
      </w:r>
      <w:proofErr w:type="gramStart"/>
      <w:r w:rsidR="00F5469F" w:rsidRPr="00F5469F">
        <w:rPr>
          <w:sz w:val="20"/>
          <w:szCs w:val="20"/>
        </w:rPr>
        <w:t>Видное</w:t>
      </w:r>
      <w:proofErr w:type="gramEnd"/>
    </w:p>
    <w:p w:rsidR="00F5469F" w:rsidRPr="00F5469F" w:rsidRDefault="00F5469F" w:rsidP="0023640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right"/>
        <w:rPr>
          <w:sz w:val="20"/>
          <w:szCs w:val="20"/>
        </w:rPr>
      </w:pPr>
      <w:r w:rsidRPr="00F5469F">
        <w:rPr>
          <w:sz w:val="20"/>
          <w:szCs w:val="20"/>
        </w:rPr>
        <w:t>от _____________ №_______</w:t>
      </w:r>
    </w:p>
    <w:p w:rsidR="0017377B" w:rsidRPr="00F5469F" w:rsidRDefault="007A645A" w:rsidP="00F05DB3">
      <w:pPr>
        <w:jc w:val="both"/>
        <w:rPr>
          <w:sz w:val="20"/>
          <w:szCs w:val="20"/>
        </w:rPr>
      </w:pPr>
      <w:r w:rsidRPr="00F5469F">
        <w:rPr>
          <w:sz w:val="20"/>
          <w:szCs w:val="20"/>
        </w:rPr>
        <w:tab/>
      </w:r>
    </w:p>
    <w:p w:rsidR="0017377B" w:rsidRDefault="0017377B" w:rsidP="002F577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0"/>
          <w:szCs w:val="20"/>
        </w:rPr>
      </w:pPr>
    </w:p>
    <w:p w:rsidR="0017377B" w:rsidRDefault="0017377B" w:rsidP="002F577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0"/>
          <w:szCs w:val="20"/>
        </w:rPr>
      </w:pPr>
    </w:p>
    <w:p w:rsidR="00250D14" w:rsidRDefault="00250D14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РЕГЛАМЕНТ</w:t>
      </w:r>
    </w:p>
    <w:p w:rsidR="00250D14" w:rsidRDefault="00250D14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обращений граждан</w:t>
      </w:r>
    </w:p>
    <w:p w:rsidR="00250D14" w:rsidRDefault="00250D14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администрации </w:t>
      </w:r>
      <w:r w:rsidR="007A081D">
        <w:rPr>
          <w:b/>
          <w:sz w:val="24"/>
          <w:szCs w:val="24"/>
        </w:rPr>
        <w:t xml:space="preserve">городского поселения Видное </w:t>
      </w:r>
    </w:p>
    <w:p w:rsidR="00250D14" w:rsidRDefault="007A081D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Ленинского муниципального района </w:t>
      </w:r>
    </w:p>
    <w:p w:rsidR="007A081D" w:rsidRDefault="007A081D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Московской области </w:t>
      </w:r>
    </w:p>
    <w:p w:rsidR="0040524F" w:rsidRDefault="0040524F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</w:p>
    <w:p w:rsidR="0040524F" w:rsidRPr="0040524F" w:rsidRDefault="0040524F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l</w:t>
      </w:r>
      <w:proofErr w:type="gramEnd"/>
      <w:r>
        <w:rPr>
          <w:b/>
          <w:sz w:val="24"/>
          <w:szCs w:val="24"/>
        </w:rPr>
        <w:t>. Общие положения</w:t>
      </w:r>
    </w:p>
    <w:p w:rsidR="007A081D" w:rsidRDefault="007A081D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b/>
          <w:sz w:val="24"/>
          <w:szCs w:val="24"/>
        </w:rPr>
      </w:pPr>
    </w:p>
    <w:p w:rsidR="0040524F" w:rsidRPr="0040524F" w:rsidRDefault="007A081D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40524F">
        <w:t xml:space="preserve">1. </w:t>
      </w:r>
      <w:r w:rsidR="0040524F" w:rsidRPr="0040524F">
        <w:rPr>
          <w:color w:val="2D2D2D"/>
          <w:spacing w:val="2"/>
        </w:rPr>
        <w:t>Настоящий регламент разработан в целях организации объективного и всестороннего рассмотрения обращений граждан в администраци</w:t>
      </w:r>
      <w:r w:rsidR="0040524F">
        <w:rPr>
          <w:color w:val="2D2D2D"/>
          <w:spacing w:val="2"/>
        </w:rPr>
        <w:t>и городского поселения Видное</w:t>
      </w:r>
      <w:r w:rsidR="0040524F" w:rsidRPr="0040524F">
        <w:rPr>
          <w:color w:val="2D2D2D"/>
          <w:spacing w:val="2"/>
        </w:rPr>
        <w:t xml:space="preserve"> (далее - администрация) и определяет порядок и сроки рассмотрения обращений граждан, в том числе с использованием межведомственной системы электронного документооборота (далее – МСЭД).</w:t>
      </w:r>
    </w:p>
    <w:p w:rsidR="0040524F" w:rsidRDefault="0040524F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40524F">
        <w:rPr>
          <w:color w:val="2D2D2D"/>
          <w:spacing w:val="2"/>
        </w:rPr>
        <w:t>2. Рассмотрение обращений граждан в а</w:t>
      </w:r>
      <w:r>
        <w:rPr>
          <w:color w:val="2D2D2D"/>
          <w:spacing w:val="2"/>
        </w:rPr>
        <w:t xml:space="preserve">дминистрации городского поселения Видное </w:t>
      </w:r>
      <w:r w:rsidRPr="0040524F">
        <w:rPr>
          <w:color w:val="2D2D2D"/>
          <w:spacing w:val="2"/>
        </w:rPr>
        <w:t>осуществляется в соответствии с</w:t>
      </w:r>
      <w:r>
        <w:rPr>
          <w:color w:val="2D2D2D"/>
          <w:spacing w:val="2"/>
        </w:rPr>
        <w:t>:</w:t>
      </w:r>
    </w:p>
    <w:p w:rsidR="0040524F" w:rsidRDefault="0040524F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Конституцией Российской Федерации;</w:t>
      </w:r>
    </w:p>
    <w:p w:rsidR="0040524F" w:rsidRDefault="0040524F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Федеральным законом от 02.05.2006 г. № 59-ФЗ «О порядке рассмотрения обращений граждан Российской Федерации»</w:t>
      </w:r>
      <w:r w:rsidR="00CA029A">
        <w:rPr>
          <w:color w:val="2D2D2D"/>
          <w:spacing w:val="2"/>
        </w:rPr>
        <w:t>;</w:t>
      </w:r>
    </w:p>
    <w:p w:rsidR="00CA029A" w:rsidRDefault="00CA029A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Федеральным законом от 09.02.2009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CA029A" w:rsidRDefault="00CA029A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Законом Московской области от 05.10.2006 г. № 164/2006-ОЗ «О рассмотрении обращений граждан»;</w:t>
      </w:r>
    </w:p>
    <w:p w:rsidR="0040524F" w:rsidRPr="0040524F" w:rsidRDefault="00CA029A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Уставом городского поселения Видное.</w:t>
      </w:r>
    </w:p>
    <w:p w:rsidR="0040524F" w:rsidRPr="0040524F" w:rsidRDefault="0040524F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40524F">
        <w:rPr>
          <w:color w:val="2D2D2D"/>
          <w:spacing w:val="2"/>
        </w:rPr>
        <w:t>3. Рассмотрен</w:t>
      </w:r>
      <w:r w:rsidR="00CA029A">
        <w:rPr>
          <w:color w:val="2D2D2D"/>
          <w:spacing w:val="2"/>
        </w:rPr>
        <w:t>ие обращений граждан осуществляе</w:t>
      </w:r>
      <w:r w:rsidRPr="0040524F">
        <w:rPr>
          <w:color w:val="2D2D2D"/>
          <w:spacing w:val="2"/>
        </w:rPr>
        <w:t>т</w:t>
      </w:r>
      <w:r w:rsidR="00CA029A">
        <w:rPr>
          <w:color w:val="2D2D2D"/>
          <w:spacing w:val="2"/>
        </w:rPr>
        <w:t>ся главой городского поселения Видное, заместителями</w:t>
      </w:r>
      <w:r w:rsidRPr="0040524F">
        <w:rPr>
          <w:color w:val="2D2D2D"/>
          <w:spacing w:val="2"/>
        </w:rPr>
        <w:t xml:space="preserve"> главы администраци</w:t>
      </w:r>
      <w:r w:rsidR="00CA029A">
        <w:rPr>
          <w:color w:val="2D2D2D"/>
          <w:spacing w:val="2"/>
        </w:rPr>
        <w:t xml:space="preserve">и городского поселения Видное, руководителями и сотрудниками </w:t>
      </w:r>
      <w:r w:rsidRPr="0040524F">
        <w:rPr>
          <w:color w:val="2D2D2D"/>
          <w:spacing w:val="2"/>
        </w:rPr>
        <w:t>администраци</w:t>
      </w:r>
      <w:r w:rsidR="00CA029A">
        <w:rPr>
          <w:color w:val="2D2D2D"/>
          <w:spacing w:val="2"/>
        </w:rPr>
        <w:t>и городского поселения Видное</w:t>
      </w:r>
      <w:r w:rsidRPr="0040524F">
        <w:rPr>
          <w:color w:val="2D2D2D"/>
          <w:spacing w:val="2"/>
        </w:rPr>
        <w:t xml:space="preserve"> в пределах своих полномочий</w:t>
      </w:r>
      <w:r w:rsidR="00CA029A">
        <w:rPr>
          <w:color w:val="2D2D2D"/>
          <w:spacing w:val="2"/>
        </w:rPr>
        <w:t>.</w:t>
      </w:r>
    </w:p>
    <w:p w:rsidR="0040524F" w:rsidRPr="0040524F" w:rsidRDefault="0040524F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40524F">
        <w:rPr>
          <w:color w:val="2D2D2D"/>
          <w:spacing w:val="2"/>
        </w:rPr>
        <w:t>4. Ад</w:t>
      </w:r>
      <w:r w:rsidR="00CA029A">
        <w:rPr>
          <w:color w:val="2D2D2D"/>
          <w:spacing w:val="2"/>
        </w:rPr>
        <w:t>министрация</w:t>
      </w:r>
      <w:r w:rsidRPr="0040524F">
        <w:rPr>
          <w:color w:val="2D2D2D"/>
          <w:spacing w:val="2"/>
        </w:rPr>
        <w:t xml:space="preserve"> организует объективное, всестороннее и своевременное рассмотрение обращений граждан (далее – обращение), адресованных глав</w:t>
      </w:r>
      <w:r w:rsidR="00CA029A">
        <w:rPr>
          <w:color w:val="2D2D2D"/>
          <w:spacing w:val="2"/>
        </w:rPr>
        <w:t>е администрации городского поселения Видное</w:t>
      </w:r>
      <w:r w:rsidRPr="0040524F">
        <w:rPr>
          <w:color w:val="2D2D2D"/>
          <w:spacing w:val="2"/>
        </w:rPr>
        <w:t xml:space="preserve"> и администраци</w:t>
      </w:r>
      <w:r w:rsidR="00991D39">
        <w:rPr>
          <w:color w:val="2D2D2D"/>
          <w:spacing w:val="2"/>
        </w:rPr>
        <w:t>и городского поселения Видное</w:t>
      </w:r>
      <w:r w:rsidRPr="0040524F">
        <w:rPr>
          <w:color w:val="2D2D2D"/>
          <w:spacing w:val="2"/>
        </w:rPr>
        <w:t>, даёт ответы на них в порядке и сроки, установленные законодательством Российской Федерации и законодательством Московской области, направляет эти обращения на рассмотрение по компетенции в соответствующие подразделения администраци</w:t>
      </w:r>
      <w:r w:rsidR="00991D39">
        <w:rPr>
          <w:color w:val="2D2D2D"/>
          <w:spacing w:val="2"/>
        </w:rPr>
        <w:t>и</w:t>
      </w:r>
      <w:r w:rsidRPr="0040524F">
        <w:rPr>
          <w:color w:val="2D2D2D"/>
          <w:spacing w:val="2"/>
        </w:rPr>
        <w:t xml:space="preserve"> и муниципальные учреждения и предприят</w:t>
      </w:r>
      <w:r w:rsidR="00991D39">
        <w:rPr>
          <w:color w:val="2D2D2D"/>
          <w:spacing w:val="2"/>
        </w:rPr>
        <w:t xml:space="preserve">ия </w:t>
      </w:r>
      <w:r w:rsidRPr="0040524F">
        <w:rPr>
          <w:color w:val="2D2D2D"/>
          <w:spacing w:val="2"/>
        </w:rPr>
        <w:t>а</w:t>
      </w:r>
      <w:r w:rsidR="00991D39">
        <w:rPr>
          <w:color w:val="2D2D2D"/>
          <w:spacing w:val="2"/>
        </w:rPr>
        <w:t>дминистрации</w:t>
      </w:r>
      <w:r w:rsidRPr="0040524F">
        <w:rPr>
          <w:color w:val="2D2D2D"/>
          <w:spacing w:val="2"/>
        </w:rPr>
        <w:t>, проводит информационно-аналитическую работу с указанными обращениями.</w:t>
      </w:r>
    </w:p>
    <w:p w:rsidR="0040524F" w:rsidRDefault="0040524F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40524F">
        <w:rPr>
          <w:color w:val="2D2D2D"/>
          <w:spacing w:val="2"/>
        </w:rPr>
        <w:t>5. Рассмотрение обращений включает в себя рассмотрение поступивших обращений в письменной форме или в форме электронного документа, а также устных обращений, поступивших от граждан в ходе личного приема.</w:t>
      </w:r>
    </w:p>
    <w:p w:rsidR="00991D39" w:rsidRDefault="00991D39" w:rsidP="0040524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991D39" w:rsidRDefault="00991D39" w:rsidP="00991D39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</w:rPr>
      </w:pPr>
      <w:proofErr w:type="spellStart"/>
      <w:proofErr w:type="gramStart"/>
      <w:r>
        <w:rPr>
          <w:b/>
          <w:lang w:val="en-US"/>
        </w:rPr>
        <w:t>ll</w:t>
      </w:r>
      <w:proofErr w:type="spellEnd"/>
      <w:proofErr w:type="gramEnd"/>
      <w:r w:rsidR="0023640F">
        <w:rPr>
          <w:b/>
        </w:rPr>
        <w:t>.</w:t>
      </w:r>
      <w:r>
        <w:rPr>
          <w:b/>
        </w:rPr>
        <w:t xml:space="preserve"> </w:t>
      </w:r>
      <w:r w:rsidRPr="00991D39">
        <w:rPr>
          <w:b/>
          <w:color w:val="2D2D2D"/>
          <w:spacing w:val="2"/>
        </w:rPr>
        <w:t>Требования по рассмотрению обращений граждан</w:t>
      </w:r>
    </w:p>
    <w:p w:rsidR="00991D39" w:rsidRDefault="00991D39" w:rsidP="00991D39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</w:rPr>
      </w:pPr>
    </w:p>
    <w:p w:rsidR="00991D39" w:rsidRPr="00991D39" w:rsidRDefault="00991D39" w:rsidP="00991D39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991D39">
        <w:rPr>
          <w:color w:val="2D2D2D"/>
          <w:spacing w:val="2"/>
          <w:u w:val="single"/>
        </w:rPr>
        <w:t>Порядок информирования граждан о рассмотрении граждан</w:t>
      </w:r>
    </w:p>
    <w:p w:rsidR="00991D39" w:rsidRDefault="00991D39" w:rsidP="0040524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CD69E6" w:rsidRPr="0040524F" w:rsidRDefault="00991D39" w:rsidP="0040524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Информация о порядке рассмотрения обращений граждан предоставляется: </w:t>
      </w:r>
    </w:p>
    <w:p w:rsidR="00991D39" w:rsidRPr="00991D39" w:rsidRDefault="00991D39" w:rsidP="00FC449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lang w:eastAsia="en-US"/>
        </w:rPr>
        <w:t xml:space="preserve">   </w:t>
      </w:r>
      <w:r w:rsidRPr="00991D39">
        <w:rPr>
          <w:color w:val="2D2D2D"/>
          <w:spacing w:val="2"/>
        </w:rPr>
        <w:t>- с использованием средств телефонной связи, электронного информирования;</w:t>
      </w:r>
    </w:p>
    <w:p w:rsidR="00991D39" w:rsidRPr="00991D39" w:rsidRDefault="00991D39" w:rsidP="00FC449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91D39">
        <w:rPr>
          <w:color w:val="2D2D2D"/>
          <w:spacing w:val="2"/>
        </w:rPr>
        <w:lastRenderedPageBreak/>
        <w:t>- посредством размещения в информационно-телекоммуникационных сетях общего пользования (в том числе в информационно-телекоммуникационной сети Интернет), публикации в средствах массовой информации, издания информационных материалов.</w:t>
      </w:r>
    </w:p>
    <w:p w:rsidR="00991D39" w:rsidRPr="00991D39" w:rsidRDefault="00991D39" w:rsidP="00FC449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91D39">
        <w:rPr>
          <w:color w:val="2D2D2D"/>
          <w:spacing w:val="2"/>
        </w:rPr>
        <w:t>7. Сведения о местонахождении администраци</w:t>
      </w:r>
      <w:r w:rsidR="00FC4495">
        <w:rPr>
          <w:color w:val="2D2D2D"/>
          <w:spacing w:val="2"/>
        </w:rPr>
        <w:t>и городского поселения Видное</w:t>
      </w:r>
      <w:r w:rsidRPr="00991D39">
        <w:rPr>
          <w:color w:val="2D2D2D"/>
          <w:spacing w:val="2"/>
        </w:rPr>
        <w:t>, полный почтовый адрес администрации, контактные телефоны, телефоны для справок, а также требования к письменным обращениям и обращениям, направляемым по электронной почте, размещаются:</w:t>
      </w:r>
    </w:p>
    <w:p w:rsidR="00991D39" w:rsidRPr="00991D39" w:rsidRDefault="00FC4495" w:rsidP="00991D39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на Интернет-сайте администраци</w:t>
      </w:r>
      <w:r w:rsidR="00F377F3">
        <w:rPr>
          <w:color w:val="2D2D2D"/>
          <w:spacing w:val="2"/>
        </w:rPr>
        <w:t>и городского поселения Видное (</w:t>
      </w:r>
      <w:proofErr w:type="spellStart"/>
      <w:r>
        <w:rPr>
          <w:color w:val="2D2D2D"/>
          <w:spacing w:val="2"/>
          <w:lang w:val="en-US"/>
        </w:rPr>
        <w:t>g</w:t>
      </w:r>
      <w:r w:rsidR="00F377F3">
        <w:rPr>
          <w:color w:val="2D2D2D"/>
          <w:spacing w:val="2"/>
          <w:lang w:val="en-US"/>
        </w:rPr>
        <w:t>pvidnoe</w:t>
      </w:r>
      <w:proofErr w:type="spellEnd"/>
      <w:r w:rsidR="00F377F3" w:rsidRPr="00F377F3">
        <w:rPr>
          <w:color w:val="2D2D2D"/>
          <w:spacing w:val="2"/>
        </w:rPr>
        <w:t>@</w:t>
      </w:r>
      <w:proofErr w:type="spellStart"/>
      <w:r w:rsidR="00F377F3">
        <w:rPr>
          <w:color w:val="2D2D2D"/>
          <w:spacing w:val="2"/>
          <w:lang w:val="en-US"/>
        </w:rPr>
        <w:t>yandex</w:t>
      </w:r>
      <w:proofErr w:type="spellEnd"/>
      <w:r w:rsidR="00F377F3">
        <w:rPr>
          <w:color w:val="2D2D2D"/>
          <w:spacing w:val="2"/>
        </w:rPr>
        <w:t>.</w:t>
      </w:r>
      <w:proofErr w:type="spellStart"/>
      <w:r w:rsidR="00F377F3">
        <w:rPr>
          <w:color w:val="2D2D2D"/>
          <w:spacing w:val="2"/>
          <w:lang w:val="en-US"/>
        </w:rPr>
        <w:t>ru</w:t>
      </w:r>
      <w:proofErr w:type="spellEnd"/>
      <w:r w:rsidR="00991D39" w:rsidRPr="00991D39">
        <w:rPr>
          <w:color w:val="2D2D2D"/>
          <w:spacing w:val="2"/>
        </w:rPr>
        <w:t>);</w:t>
      </w:r>
    </w:p>
    <w:p w:rsidR="00991D39" w:rsidRPr="00991D39" w:rsidRDefault="00991D39" w:rsidP="00991D39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91D39">
        <w:rPr>
          <w:color w:val="2D2D2D"/>
          <w:spacing w:val="2"/>
        </w:rPr>
        <w:t>- на информационном стенде в месте приема письменных обращений граждан;</w:t>
      </w:r>
    </w:p>
    <w:p w:rsidR="00FC4495" w:rsidRDefault="00991D39" w:rsidP="00FC449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91D39">
        <w:rPr>
          <w:color w:val="2D2D2D"/>
          <w:spacing w:val="2"/>
        </w:rPr>
        <w:t xml:space="preserve">8. </w:t>
      </w:r>
      <w:r w:rsidR="00FC4495">
        <w:rPr>
          <w:color w:val="2D2D2D"/>
          <w:spacing w:val="2"/>
        </w:rPr>
        <w:t>При ответах на телефонные звонки сотрудники администрации подробно и в вежливой (корректной) форме должны информировать обратившихся граждан по интересующим их вопросам.</w:t>
      </w:r>
    </w:p>
    <w:p w:rsidR="00250D14" w:rsidRDefault="00FC4495" w:rsidP="00FC449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Если сотрудник,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FC4495" w:rsidRDefault="00FC4495" w:rsidP="00FC449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FC4495" w:rsidRPr="00FC4495" w:rsidRDefault="00FC4495" w:rsidP="00FC4495">
      <w:pPr>
        <w:shd w:val="clear" w:color="auto" w:fill="FFFFFF"/>
        <w:spacing w:line="315" w:lineRule="atLeast"/>
        <w:jc w:val="center"/>
        <w:textAlignment w:val="baseline"/>
        <w:rPr>
          <w:u w:val="single"/>
        </w:rPr>
      </w:pPr>
      <w:r w:rsidRPr="00FC4495">
        <w:rPr>
          <w:color w:val="2D2D2D"/>
          <w:spacing w:val="2"/>
          <w:u w:val="single"/>
        </w:rPr>
        <w:t>Сроки рассмотрения письменных обращений граждан</w:t>
      </w:r>
    </w:p>
    <w:p w:rsidR="00250D14" w:rsidRPr="00FC4495" w:rsidRDefault="00250D14" w:rsidP="0040524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  <w:u w:val="single"/>
        </w:rPr>
      </w:pP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9. Рассмотрение письменного обращения осуществляется в течение 30 дней с момента регистрации такого обращения, если не установлен более короткий контрольный срок рассмотрения.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В исключительных случаях срок рассмотрения обращения может быть продлен, но не более чем на 30 дней, с обязательным уведомлением гражданина о продлении срока рассмотрения обращения.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Если в обращении содержатся сведения о противоправных действиях, обращение подлежит направлению на рассмотрение по компетенции.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10. 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11. В случае если обращение написано на иностранном языке или точечно-рельефным шрифтом слепых, срок рассмотрения та</w:t>
      </w:r>
      <w:r>
        <w:rPr>
          <w:color w:val="2D2D2D"/>
          <w:spacing w:val="2"/>
        </w:rPr>
        <w:t xml:space="preserve">кого обращения </w:t>
      </w:r>
      <w:r w:rsidRPr="009841DA">
        <w:rPr>
          <w:color w:val="2D2D2D"/>
          <w:spacing w:val="2"/>
        </w:rPr>
        <w:t>увеличивается на время, необходимое для перевода.</w:t>
      </w:r>
    </w:p>
    <w:p w:rsid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9841DA">
        <w:rPr>
          <w:color w:val="2D2D2D"/>
          <w:spacing w:val="2"/>
        </w:rPr>
        <w:t>12. Должностные и</w:t>
      </w:r>
      <w:r>
        <w:rPr>
          <w:color w:val="2D2D2D"/>
          <w:spacing w:val="2"/>
        </w:rPr>
        <w:t xml:space="preserve"> иные уполномоченные лица администрации вправе </w:t>
      </w:r>
      <w:r w:rsidRPr="009841DA">
        <w:rPr>
          <w:color w:val="2D2D2D"/>
          <w:spacing w:val="2"/>
        </w:rPr>
        <w:t>устанавливать сокращенные сроки</w:t>
      </w:r>
      <w:r w:rsidRPr="00C36E1C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9841DA">
        <w:rPr>
          <w:color w:val="2D2D2D"/>
          <w:spacing w:val="2"/>
        </w:rPr>
        <w:t>рассмотрения отдельных обращений</w:t>
      </w:r>
      <w:r w:rsidRPr="00C36E1C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841DA" w:rsidRPr="009841DA" w:rsidRDefault="009841DA" w:rsidP="009841DA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9841DA">
        <w:rPr>
          <w:color w:val="2D2D2D"/>
          <w:spacing w:val="2"/>
          <w:u w:val="single"/>
        </w:rPr>
        <w:t>Требования к письменному обращению граждан</w:t>
      </w:r>
    </w:p>
    <w:p w:rsidR="00250D14" w:rsidRPr="009841DA" w:rsidRDefault="00250D14" w:rsidP="009841DA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  <w:u w:val="single"/>
        </w:rPr>
      </w:pP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13. Письменное обращение в обязательном порядке должно содержать наименование органа местного самоуправления, в которое направляется обращение, фамилию, имя, отчество соответствующего должностного лица, либо должность соответствующего должностного лица, а также фамилию, имя, отчество (последнее - при наличии) обратившегося,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и дату.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В случае необходимости к письменному обращению прилагаются дополнительные документы (в подлинниках или копиях).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Письменное обращение подлежит обязательной регистрации в течение трех дней с момента поступления должностному лицу.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lastRenderedPageBreak/>
        <w:t>Письменное обращение, содержащее вопросы, решение которых не входит в компетенцию должностного лица, направляется в течение семи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обращение.</w:t>
      </w:r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proofErr w:type="gramStart"/>
      <w:r w:rsidRPr="009841DA">
        <w:rPr>
          <w:color w:val="2D2D2D"/>
          <w:spacing w:val="2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контрою, надзору и оказанию государственных услуг в сфере миграции с уведомлением гражданина, направившего обращение, о переадресации его обращения.</w:t>
      </w:r>
      <w:proofErr w:type="gramEnd"/>
    </w:p>
    <w:p w:rsidR="009841DA" w:rsidRP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</w:t>
      </w:r>
      <w:r w:rsidRPr="009841DA">
        <w:rPr>
          <w:color w:val="2D2D2D"/>
          <w:spacing w:val="2"/>
        </w:rPr>
        <w:t>4. Обращение, направленное в форме электронного документа, должно содержать изложение существа вопроса, фамилию, имя, отчество (последнее - при наличии) обращающегося, адрес электронной почты, по которому должен быть направлен ответ.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14.1. Ответ на обращение, поступившее в электронной форме предоставляется гражданину в форме электронного документа по адресу электронной почты, указанной в обращении, посредством направления такого документа через систему МСЭД.</w:t>
      </w:r>
    </w:p>
    <w:p w:rsidR="009841DA" w:rsidRDefault="009841DA" w:rsidP="009841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9841DA" w:rsidRPr="009841DA" w:rsidRDefault="009841DA" w:rsidP="009841DA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9841DA">
        <w:rPr>
          <w:color w:val="2D2D2D"/>
          <w:spacing w:val="2"/>
          <w:u w:val="single"/>
        </w:rPr>
        <w:t xml:space="preserve">Условия личного приема граждан и его осуществление </w:t>
      </w:r>
    </w:p>
    <w:p w:rsidR="009841DA" w:rsidRPr="009841DA" w:rsidRDefault="009841DA" w:rsidP="009841DA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9841DA">
        <w:rPr>
          <w:color w:val="2D2D2D"/>
          <w:spacing w:val="2"/>
          <w:u w:val="single"/>
        </w:rPr>
        <w:t>в администрации городского поселения Видное</w:t>
      </w:r>
    </w:p>
    <w:p w:rsidR="00250D14" w:rsidRDefault="00250D14" w:rsidP="009841DA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9841DA" w:rsidRDefault="002246A5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15. Глава городского поселения Видное, заместители главы администрации ведут личный приём граждан в соответствии с утвержденным графиком и несут ответственность за его организацию.</w:t>
      </w:r>
    </w:p>
    <w:p w:rsidR="002246A5" w:rsidRPr="009841DA" w:rsidRDefault="002246A5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В случае крайней необходимости прием может быть перенесен на другой день.</w:t>
      </w:r>
    </w:p>
    <w:p w:rsidR="009841DA" w:rsidRDefault="00A32496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16. Организация</w:t>
      </w:r>
      <w:r w:rsidR="009841DA" w:rsidRPr="009841DA">
        <w:rPr>
          <w:color w:val="2D2D2D"/>
          <w:spacing w:val="2"/>
        </w:rPr>
        <w:t xml:space="preserve"> личного при</w:t>
      </w:r>
      <w:r>
        <w:rPr>
          <w:color w:val="2D2D2D"/>
          <w:spacing w:val="2"/>
        </w:rPr>
        <w:t xml:space="preserve">ёма граждан главой, заместителями главы администрации городского поселения Видное осуществляется организационно-правовым сектором </w:t>
      </w:r>
      <w:r w:rsidR="009841DA" w:rsidRPr="009841DA">
        <w:rPr>
          <w:color w:val="2D2D2D"/>
          <w:spacing w:val="2"/>
        </w:rPr>
        <w:t>администрации.</w:t>
      </w:r>
    </w:p>
    <w:p w:rsidR="00A32496" w:rsidRDefault="00A32496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17. Во время личного приема каждый гражданин имеет возможность изложить свое обращение устно, либо в письменной форме.</w:t>
      </w:r>
    </w:p>
    <w:p w:rsidR="00A32496" w:rsidRDefault="00A32496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По окончании приема должностное лицо доводит до сведения заявителя свое решение или информирует о том, кому будет поручено рассмотрение и принятие мер по его обращению.</w:t>
      </w:r>
    </w:p>
    <w:p w:rsidR="00A32496" w:rsidRPr="009841DA" w:rsidRDefault="00A32496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Все поручения главы городского поселения Видное, поступившие с личного приема, ставятся на контроль</w:t>
      </w:r>
      <w:r w:rsidR="004D032B">
        <w:rPr>
          <w:color w:val="2D2D2D"/>
          <w:spacing w:val="2"/>
        </w:rPr>
        <w:t>.</w:t>
      </w:r>
    </w:p>
    <w:p w:rsidR="009841DA" w:rsidRPr="009841DA" w:rsidRDefault="00EB7A02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18</w:t>
      </w:r>
      <w:r w:rsidR="009841DA" w:rsidRPr="009841DA">
        <w:rPr>
          <w:color w:val="2D2D2D"/>
          <w:spacing w:val="2"/>
        </w:rPr>
        <w:t>. Специалисты структурных подразделений в ходе личного приёма оказывают гражданам информационно-консультативную помощь.</w:t>
      </w:r>
    </w:p>
    <w:p w:rsidR="009841DA" w:rsidRPr="009841DA" w:rsidRDefault="00EB7A02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19</w:t>
      </w:r>
      <w:r w:rsidR="009841DA" w:rsidRPr="009841DA">
        <w:rPr>
          <w:color w:val="2D2D2D"/>
          <w:spacing w:val="2"/>
        </w:rPr>
        <w:t>. При личном приёме гражданин предъявляет документ, удостоверяющий его личность.</w:t>
      </w:r>
    </w:p>
    <w:p w:rsidR="009841DA" w:rsidRPr="009841DA" w:rsidRDefault="009841DA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Правом на внеочередной прием в дни и часы, установленные для приема граждан, имеют:</w:t>
      </w:r>
    </w:p>
    <w:p w:rsidR="009841DA" w:rsidRPr="009841DA" w:rsidRDefault="009841DA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- ветераны Великой Отечественной войны, ветераны боевых действий;</w:t>
      </w:r>
    </w:p>
    <w:p w:rsidR="009841DA" w:rsidRPr="009841DA" w:rsidRDefault="009841DA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- инвалиды Великой Отечественной войны и инвалиды боевых действий;</w:t>
      </w:r>
    </w:p>
    <w:p w:rsidR="009841DA" w:rsidRPr="009841DA" w:rsidRDefault="009841DA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- инвалиды I и II групп и (или) их законные представители;</w:t>
      </w:r>
    </w:p>
    <w:p w:rsidR="009841DA" w:rsidRDefault="009841DA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841DA">
        <w:rPr>
          <w:color w:val="2D2D2D"/>
          <w:spacing w:val="2"/>
        </w:rPr>
        <w:t>- лица из числа детей-сирот и детей, оставшихся без попечения родителей.</w:t>
      </w:r>
    </w:p>
    <w:p w:rsidR="00EB7A02" w:rsidRDefault="00EB7A02" w:rsidP="002246A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EB7A02" w:rsidRPr="00EB7A02" w:rsidRDefault="00EB7A02" w:rsidP="00EB7A02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EB7A02">
        <w:rPr>
          <w:color w:val="2D2D2D"/>
          <w:spacing w:val="2"/>
          <w:u w:val="single"/>
        </w:rPr>
        <w:t>Результаты рассмотрения обращений граждан</w:t>
      </w:r>
    </w:p>
    <w:p w:rsidR="00250D14" w:rsidRPr="00EB7A02" w:rsidRDefault="00250D14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sz w:val="24"/>
          <w:szCs w:val="24"/>
          <w:u w:val="single"/>
        </w:rPr>
      </w:pPr>
    </w:p>
    <w:p w:rsidR="00EB7A02" w:rsidRPr="00EB7A02" w:rsidRDefault="00EB7A02" w:rsidP="00EB7A0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B7A02">
        <w:rPr>
          <w:color w:val="2D2D2D"/>
          <w:spacing w:val="2"/>
        </w:rPr>
        <w:t xml:space="preserve">20. Результатом рассмотрения письменного обращения </w:t>
      </w:r>
      <w:r>
        <w:rPr>
          <w:color w:val="2D2D2D"/>
          <w:spacing w:val="2"/>
        </w:rPr>
        <w:t xml:space="preserve">гражданина </w:t>
      </w:r>
      <w:r w:rsidRPr="00EB7A02">
        <w:rPr>
          <w:color w:val="2D2D2D"/>
          <w:spacing w:val="2"/>
        </w:rPr>
        <w:t>является разрешение по существу поставленных в обращении вопросов, принятие необходимых мер и направление письменного ответа на обращение.</w:t>
      </w:r>
    </w:p>
    <w:p w:rsidR="00EB7A02" w:rsidRDefault="00EB7A02" w:rsidP="00EB7A0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B7A02">
        <w:rPr>
          <w:color w:val="2D2D2D"/>
          <w:spacing w:val="2"/>
        </w:rPr>
        <w:lastRenderedPageBreak/>
        <w:t>21. Результатом рассмотрения устного обращения</w:t>
      </w:r>
      <w:r>
        <w:rPr>
          <w:color w:val="2D2D2D"/>
          <w:spacing w:val="2"/>
        </w:rPr>
        <w:t xml:space="preserve"> гражданина</w:t>
      </w:r>
      <w:r w:rsidRPr="00EB7A02">
        <w:rPr>
          <w:color w:val="2D2D2D"/>
          <w:spacing w:val="2"/>
        </w:rPr>
        <w:t xml:space="preserve"> в ходе личного приёма является разрешение по существу поставленных в обращении вопросов.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или представителя организации может быть дан устно в ходе личного приёма. В остальных случаях даётся письменный ответ.</w:t>
      </w:r>
    </w:p>
    <w:p w:rsidR="00E55211" w:rsidRDefault="00E55211" w:rsidP="00EB7A0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E55211" w:rsidRPr="00E55211" w:rsidRDefault="00E55211" w:rsidP="00E5521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E55211">
        <w:rPr>
          <w:color w:val="2D2D2D"/>
          <w:spacing w:val="2"/>
          <w:u w:val="single"/>
        </w:rPr>
        <w:t>Перечень оснований для отказа рассмотрения обращений граждан</w:t>
      </w:r>
    </w:p>
    <w:p w:rsidR="00250D14" w:rsidRPr="00E55211" w:rsidRDefault="00250D14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  <w:u w:val="single"/>
        </w:rPr>
      </w:pPr>
    </w:p>
    <w:p w:rsidR="00250D14" w:rsidRDefault="00E55211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22. Обращение гражданина не рассматривается по существу, если:</w:t>
      </w:r>
    </w:p>
    <w:p w:rsidR="00E55211" w:rsidRDefault="00E55211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письменном обращении содержится вопрос, по которому неоднократно давались письменные ответы по существу в связи с ранее направляемыми </w:t>
      </w:r>
      <w:r w:rsidR="003E7B2F">
        <w:rPr>
          <w:sz w:val="24"/>
          <w:szCs w:val="24"/>
        </w:rPr>
        <w:t>обращениями, и при этом в обращении не приводятся новые доводы или обстоятельства;</w:t>
      </w:r>
    </w:p>
    <w:p w:rsidR="003E7B2F" w:rsidRDefault="003E7B2F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по вопросам, содержащимся в обращении, имеется вступившее в законную силу судебное решение;</w:t>
      </w:r>
    </w:p>
    <w:p w:rsidR="003E7B2F" w:rsidRDefault="003E7B2F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3E7B2F" w:rsidRDefault="003E7B2F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в обращении не указаны фамилия обратившегося и почтовый адрес;</w:t>
      </w:r>
    </w:p>
    <w:p w:rsidR="003E7B2F" w:rsidRDefault="003E7B2F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от гражданина поступило заявление о прекращении рассмотрения обращения;</w:t>
      </w:r>
    </w:p>
    <w:p w:rsidR="003E7B2F" w:rsidRDefault="003E7B2F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текст письменного сообщения не поддается прочтению;</w:t>
      </w:r>
    </w:p>
    <w:p w:rsidR="003E7B2F" w:rsidRDefault="003E7B2F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- ответ по существу поставленного в обращении вопроса не может быть дан без разглашения сведений конфиденциального характера.</w:t>
      </w:r>
    </w:p>
    <w:p w:rsidR="006511D7" w:rsidRDefault="006511D7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ходе личного приема гражданину может быть отказано в дальнейшем в рассмотрении обращения, если ему ранее был дан ответ по существу поставленных в обращении вопросов.</w:t>
      </w:r>
    </w:p>
    <w:p w:rsidR="006511D7" w:rsidRDefault="006511D7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23. Об отказе в рассмотрении обращения по существу сообщается обратившемуся гражданину.</w:t>
      </w:r>
    </w:p>
    <w:p w:rsidR="006511D7" w:rsidRDefault="006511D7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24.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6511D7" w:rsidRDefault="006511D7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D85A22">
        <w:rPr>
          <w:sz w:val="24"/>
          <w:szCs w:val="24"/>
        </w:rPr>
        <w:t xml:space="preserve"> В случае, если по вопросам, содержащимся в обращении, осуществляется судебное производство с участием того же лица (группы лиц) или материалы, необходимые для принятия решения и ответа заявителю, рассматриваются в суде, рассмотрение обращения может быть отложено до вступления в законную силу решения суда.</w:t>
      </w:r>
    </w:p>
    <w:p w:rsidR="00D85A22" w:rsidRDefault="00D85A22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D85A22" w:rsidRPr="00D85A22" w:rsidRDefault="00D85A22" w:rsidP="00D85A2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sz w:val="24"/>
          <w:szCs w:val="24"/>
          <w:u w:val="single"/>
        </w:rPr>
      </w:pPr>
      <w:r w:rsidRPr="00D85A22">
        <w:rPr>
          <w:sz w:val="24"/>
          <w:szCs w:val="24"/>
          <w:u w:val="single"/>
        </w:rPr>
        <w:t>Ответственность сотрудников администрации по рассмотрению обращений граждан</w:t>
      </w:r>
    </w:p>
    <w:p w:rsidR="00D85A22" w:rsidRPr="00D85A22" w:rsidRDefault="00D85A22" w:rsidP="00EB7A0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  <w:u w:val="single"/>
        </w:rPr>
      </w:pPr>
    </w:p>
    <w:p w:rsidR="00D85A22" w:rsidRPr="00D85A22" w:rsidRDefault="00D85A22" w:rsidP="00D85A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26. Сотрудники администрации</w:t>
      </w:r>
      <w:r w:rsidRPr="00D85A22">
        <w:rPr>
          <w:color w:val="2D2D2D"/>
          <w:spacing w:val="2"/>
        </w:rPr>
        <w:t xml:space="preserve">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p w:rsidR="00D85A22" w:rsidRPr="00D85A22" w:rsidRDefault="00D85A22" w:rsidP="00D85A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85A22">
        <w:rPr>
          <w:color w:val="2D2D2D"/>
          <w:spacing w:val="2"/>
        </w:rPr>
        <w:t>Ответственность работников закрепляется в их должностных инструкциях. Сведения, содержащиеся в обращениях, а также персональные данные обратившегося могут использоваться только в служебных целях.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вопросов.</w:t>
      </w:r>
    </w:p>
    <w:p w:rsidR="00D85A22" w:rsidRPr="00D85A22" w:rsidRDefault="00D85A22" w:rsidP="00D85A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27</w:t>
      </w:r>
      <w:r w:rsidRPr="00D85A22">
        <w:rPr>
          <w:color w:val="2D2D2D"/>
          <w:spacing w:val="2"/>
        </w:rPr>
        <w:t>. Сведения, содержащиеся в обращениях, а также п</w:t>
      </w:r>
      <w:r>
        <w:rPr>
          <w:color w:val="2D2D2D"/>
          <w:spacing w:val="2"/>
        </w:rPr>
        <w:t>ерсональные данные заявителя</w:t>
      </w:r>
      <w:r w:rsidRPr="00D85A22">
        <w:rPr>
          <w:color w:val="2D2D2D"/>
          <w:spacing w:val="2"/>
        </w:rPr>
        <w:t xml:space="preserve"> могут использоваться только в служебных целях. Запрещается разглашение содержащейся в обращении информа</w:t>
      </w:r>
      <w:r w:rsidR="00740408">
        <w:rPr>
          <w:color w:val="2D2D2D"/>
          <w:spacing w:val="2"/>
        </w:rPr>
        <w:t>ции о частной жизни обратившегося</w:t>
      </w:r>
      <w:r w:rsidRPr="00D85A22">
        <w:rPr>
          <w:color w:val="2D2D2D"/>
          <w:spacing w:val="2"/>
        </w:rPr>
        <w:t xml:space="preserve"> граждан</w:t>
      </w:r>
      <w:r w:rsidR="00740408">
        <w:rPr>
          <w:color w:val="2D2D2D"/>
          <w:spacing w:val="2"/>
        </w:rPr>
        <w:t>ина без его</w:t>
      </w:r>
      <w:r w:rsidRPr="00D85A22">
        <w:rPr>
          <w:color w:val="2D2D2D"/>
          <w:spacing w:val="2"/>
        </w:rPr>
        <w:t xml:space="preserve">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D85A22" w:rsidRDefault="00F377F3" w:rsidP="00D85A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28</w:t>
      </w:r>
      <w:r w:rsidR="00740408">
        <w:rPr>
          <w:color w:val="2D2D2D"/>
          <w:spacing w:val="2"/>
        </w:rPr>
        <w:t>. При утрате сотрудником администрации - исполнителем письменного обращения</w:t>
      </w:r>
      <w:r w:rsidR="00D85A22" w:rsidRPr="00D85A22">
        <w:rPr>
          <w:color w:val="2D2D2D"/>
          <w:spacing w:val="2"/>
        </w:rPr>
        <w:t xml:space="preserve"> назначается служебная проверка, о результатах которой информируется глав</w:t>
      </w:r>
      <w:r w:rsidR="00740408">
        <w:rPr>
          <w:color w:val="2D2D2D"/>
          <w:spacing w:val="2"/>
        </w:rPr>
        <w:t>а городского поселения Видное</w:t>
      </w:r>
      <w:r w:rsidR="00D85A22" w:rsidRPr="00D85A22">
        <w:rPr>
          <w:color w:val="2D2D2D"/>
          <w:spacing w:val="2"/>
        </w:rPr>
        <w:t>.</w:t>
      </w:r>
    </w:p>
    <w:p w:rsidR="00740408" w:rsidRPr="00D85A22" w:rsidRDefault="00F377F3" w:rsidP="00D85A22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29</w:t>
      </w:r>
      <w:r w:rsidR="00740408">
        <w:rPr>
          <w:color w:val="2D2D2D"/>
          <w:spacing w:val="2"/>
        </w:rPr>
        <w:t>. При уходе в отпуск исполнитель обязан передать все имеющиеся у него на исполнении письменные обращения сотруднику, исполняющему в его отсутствие служебные обязанности.</w:t>
      </w:r>
    </w:p>
    <w:p w:rsidR="00D85A22" w:rsidRPr="00D85A22" w:rsidRDefault="00D85A22" w:rsidP="00D85A2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250D14" w:rsidRDefault="00740408" w:rsidP="00740408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</w:rPr>
      </w:pPr>
      <w:proofErr w:type="spellStart"/>
      <w:proofErr w:type="gramStart"/>
      <w:r>
        <w:rPr>
          <w:b/>
          <w:lang w:val="en-US"/>
        </w:rPr>
        <w:t>lll</w:t>
      </w:r>
      <w:proofErr w:type="spellEnd"/>
      <w:proofErr w:type="gramEnd"/>
      <w:r>
        <w:rPr>
          <w:b/>
        </w:rPr>
        <w:t>. Административные процедуры</w:t>
      </w:r>
    </w:p>
    <w:p w:rsidR="005E7E09" w:rsidRDefault="005E7E09" w:rsidP="00740408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</w:rPr>
      </w:pPr>
    </w:p>
    <w:p w:rsidR="005E7E09" w:rsidRPr="005E7E09" w:rsidRDefault="005E7E09" w:rsidP="00740408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u w:val="single"/>
        </w:rPr>
      </w:pPr>
      <w:r w:rsidRPr="005E7E09">
        <w:rPr>
          <w:u w:val="single"/>
        </w:rPr>
        <w:t>Последовательность административных действий (процедур)</w:t>
      </w:r>
    </w:p>
    <w:p w:rsidR="005E7E09" w:rsidRDefault="005E7E09" w:rsidP="00740408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rPr>
          <w:b/>
        </w:rPr>
      </w:pPr>
    </w:p>
    <w:p w:rsidR="005E7E09" w:rsidRP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30</w:t>
      </w:r>
      <w:r w:rsidR="005E7E09" w:rsidRPr="005E7E09">
        <w:rPr>
          <w:color w:val="2D2D2D"/>
          <w:spacing w:val="2"/>
        </w:rPr>
        <w:t>. Рассмотрение обращений граждан включает в себя: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приём и первичная</w:t>
      </w:r>
      <w:r w:rsidRPr="005E7E09">
        <w:rPr>
          <w:color w:val="2D2D2D"/>
          <w:spacing w:val="2"/>
        </w:rPr>
        <w:t xml:space="preserve"> об</w:t>
      </w:r>
      <w:r>
        <w:rPr>
          <w:color w:val="2D2D2D"/>
          <w:spacing w:val="2"/>
        </w:rPr>
        <w:t>работка</w:t>
      </w:r>
      <w:r w:rsidRPr="005E7E09">
        <w:rPr>
          <w:color w:val="2D2D2D"/>
          <w:spacing w:val="2"/>
        </w:rPr>
        <w:t xml:space="preserve"> письменных обращений</w:t>
      </w:r>
      <w:r>
        <w:rPr>
          <w:color w:val="2D2D2D"/>
          <w:spacing w:val="2"/>
        </w:rPr>
        <w:t xml:space="preserve"> граждан</w:t>
      </w:r>
      <w:r w:rsidRPr="005E7E09">
        <w:rPr>
          <w:color w:val="2D2D2D"/>
          <w:spacing w:val="2"/>
        </w:rPr>
        <w:t>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регистрация</w:t>
      </w:r>
      <w:r w:rsidRPr="005E7E09">
        <w:rPr>
          <w:color w:val="2D2D2D"/>
          <w:spacing w:val="2"/>
        </w:rPr>
        <w:t xml:space="preserve"> и аннотирование поступивших обращений;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направление обращений на рассмотрение;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рассмотрение обращений;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личный приём граждан;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постановка </w:t>
      </w:r>
      <w:r w:rsidRPr="005E7E09">
        <w:rPr>
          <w:color w:val="2D2D2D"/>
          <w:spacing w:val="2"/>
        </w:rPr>
        <w:t>обращений на контроль;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продление срока рассмотрения обращений</w:t>
      </w:r>
      <w:r>
        <w:rPr>
          <w:color w:val="2D2D2D"/>
          <w:spacing w:val="2"/>
        </w:rPr>
        <w:t xml:space="preserve"> граждан</w:t>
      </w:r>
      <w:r w:rsidRPr="005E7E09">
        <w:rPr>
          <w:color w:val="2D2D2D"/>
          <w:spacing w:val="2"/>
        </w:rPr>
        <w:t>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оформление ответа на обращение;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предоставление справочной информации о ходе рассмотрения письменного обращения;</w:t>
      </w:r>
    </w:p>
    <w:p w:rsid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- контроль за рассмотрением обращений.</w:t>
      </w:r>
    </w:p>
    <w:p w:rsid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5E7E09" w:rsidRPr="005E7E09" w:rsidRDefault="005E7E09" w:rsidP="005E7E09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5E7E09">
        <w:rPr>
          <w:color w:val="2D2D2D"/>
          <w:spacing w:val="2"/>
          <w:u w:val="single"/>
        </w:rPr>
        <w:t>Прием и первичная обработка письменных обращений граждан</w:t>
      </w:r>
    </w:p>
    <w:p w:rsidR="00250D14" w:rsidRPr="00D85A22" w:rsidRDefault="00250D14" w:rsidP="00D85A22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5E7E09" w:rsidRP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t>31</w:t>
      </w:r>
      <w:r w:rsidR="005E7E09" w:rsidRPr="005E7E09">
        <w:t xml:space="preserve">. </w:t>
      </w:r>
      <w:r w:rsidR="005E7E09" w:rsidRPr="005E7E09">
        <w:rPr>
          <w:color w:val="2D2D2D"/>
          <w:spacing w:val="2"/>
        </w:rPr>
        <w:t xml:space="preserve"> Основанием для начала рассмотрения письменных обращений является личное обращение гражданина в администраци</w:t>
      </w:r>
      <w:r w:rsidR="005E7E09">
        <w:rPr>
          <w:color w:val="2D2D2D"/>
          <w:spacing w:val="2"/>
        </w:rPr>
        <w:t>ю городского поселения Видное</w:t>
      </w:r>
      <w:r w:rsidR="005E7E09" w:rsidRPr="005E7E09">
        <w:rPr>
          <w:color w:val="2D2D2D"/>
          <w:spacing w:val="2"/>
        </w:rPr>
        <w:t xml:space="preserve"> или поступление обращения с сопроводительным документом из других государственных органов для рассмотрения по поручению.</w:t>
      </w:r>
    </w:p>
    <w:p w:rsidR="005E7E09" w:rsidRP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32</w:t>
      </w:r>
      <w:r w:rsidR="005E7E09" w:rsidRPr="005E7E09">
        <w:rPr>
          <w:color w:val="2D2D2D"/>
          <w:spacing w:val="2"/>
        </w:rPr>
        <w:t>. Обращение может быть доставлено непосредственно гражданином либо его представителем, поступить по почте, фельдъегерской связью, по факсу, по электронной почте, по телеграфу, иным способом.</w:t>
      </w:r>
    </w:p>
    <w:p w:rsidR="005E7E09" w:rsidRP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33</w:t>
      </w:r>
      <w:r w:rsidR="005E7E09" w:rsidRPr="005E7E09">
        <w:rPr>
          <w:color w:val="2D2D2D"/>
          <w:spacing w:val="2"/>
        </w:rPr>
        <w:t xml:space="preserve">. Приём письменных обращений непосредственно от граждан производится </w:t>
      </w:r>
      <w:r w:rsidR="002D0C78">
        <w:rPr>
          <w:color w:val="2D2D2D"/>
          <w:spacing w:val="2"/>
        </w:rPr>
        <w:t>сотрудниками администрации городского поселения Видное</w:t>
      </w:r>
      <w:r w:rsidR="005E7E09" w:rsidRPr="005E7E09">
        <w:rPr>
          <w:color w:val="2D2D2D"/>
          <w:spacing w:val="2"/>
        </w:rPr>
        <w:t>. По просьбе гражданина ему ставится отметка с указанием даты приёма обращения, количества принятых листов и сообщается телефон для справок по обращениям граждан на копиях или вторых экземплярах принятых обращений.</w:t>
      </w:r>
    </w:p>
    <w:p w:rsidR="005E7E09" w:rsidRPr="005E7E09" w:rsidRDefault="005E7E09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5E7E09">
        <w:rPr>
          <w:color w:val="2D2D2D"/>
          <w:spacing w:val="2"/>
        </w:rPr>
        <w:t>3</w:t>
      </w:r>
      <w:r w:rsidR="00F377F3">
        <w:rPr>
          <w:color w:val="2D2D2D"/>
          <w:spacing w:val="2"/>
        </w:rPr>
        <w:t>4</w:t>
      </w:r>
      <w:r w:rsidRPr="005E7E09">
        <w:rPr>
          <w:color w:val="2D2D2D"/>
          <w:spacing w:val="2"/>
        </w:rPr>
        <w:t>. Обращения, поступившие по факсу, принимаются и у</w:t>
      </w:r>
      <w:r w:rsidR="002D0C78">
        <w:rPr>
          <w:color w:val="2D2D2D"/>
          <w:spacing w:val="2"/>
        </w:rPr>
        <w:t>читываются в администрации городского поселения Видное</w:t>
      </w:r>
      <w:r w:rsidRPr="005E7E09">
        <w:rPr>
          <w:color w:val="2D2D2D"/>
          <w:spacing w:val="2"/>
        </w:rPr>
        <w:t>.</w:t>
      </w:r>
    </w:p>
    <w:p w:rsidR="005E7E09" w:rsidRP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35</w:t>
      </w:r>
      <w:r w:rsidR="005E7E09" w:rsidRPr="005E7E09">
        <w:rPr>
          <w:color w:val="2D2D2D"/>
          <w:spacing w:val="2"/>
        </w:rPr>
        <w:t>. Обращения, поступившие в форме электронного документа на Интернет-сайт администрации, принимаютс</w:t>
      </w:r>
      <w:r w:rsidR="002D0C78">
        <w:rPr>
          <w:color w:val="2D2D2D"/>
          <w:spacing w:val="2"/>
        </w:rPr>
        <w:t xml:space="preserve">я в </w:t>
      </w:r>
      <w:r w:rsidR="005E7E09" w:rsidRPr="005E7E09">
        <w:rPr>
          <w:color w:val="2D2D2D"/>
          <w:spacing w:val="2"/>
        </w:rPr>
        <w:t>администраци</w:t>
      </w:r>
      <w:r w:rsidR="002D0C78">
        <w:rPr>
          <w:color w:val="2D2D2D"/>
          <w:spacing w:val="2"/>
        </w:rPr>
        <w:t>и городского поселения Видное</w:t>
      </w:r>
      <w:r w:rsidR="005E7E09" w:rsidRPr="005E7E09">
        <w:rPr>
          <w:color w:val="2D2D2D"/>
          <w:spacing w:val="2"/>
        </w:rPr>
        <w:t>.</w:t>
      </w:r>
    </w:p>
    <w:p w:rsidR="005E7E09" w:rsidRP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36</w:t>
      </w:r>
      <w:r w:rsidR="005E7E09" w:rsidRPr="005E7E09">
        <w:rPr>
          <w:color w:val="2D2D2D"/>
          <w:spacing w:val="2"/>
        </w:rPr>
        <w:t xml:space="preserve">. После первичной обработки все поступившие обращения и документы, </w:t>
      </w:r>
      <w:r w:rsidR="002D0C78">
        <w:rPr>
          <w:color w:val="2D2D2D"/>
          <w:spacing w:val="2"/>
        </w:rPr>
        <w:t>связанные с их рассмотрением, направляются сотрудникам администрации по подведомственности</w:t>
      </w:r>
      <w:r w:rsidR="005E7E09" w:rsidRPr="005E7E09">
        <w:rPr>
          <w:color w:val="2D2D2D"/>
          <w:spacing w:val="2"/>
        </w:rPr>
        <w:t>.</w:t>
      </w:r>
    </w:p>
    <w:p w:rsidR="005E7E09" w:rsidRDefault="00F377F3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37</w:t>
      </w:r>
      <w:r w:rsidR="005E7E09" w:rsidRPr="005E7E09">
        <w:rPr>
          <w:color w:val="2D2D2D"/>
          <w:spacing w:val="2"/>
        </w:rPr>
        <w:t>. 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Федерации, депутатов Московской областной Думы, депутатов органов законодательной (представительной) власти иных субъектов Российской Федерации и депутатов представительных органов местного самоуправления, адресованные Главе, содержащие просьбы о рассмотрении о</w:t>
      </w:r>
      <w:r w:rsidR="002D0C78">
        <w:rPr>
          <w:color w:val="2D2D2D"/>
          <w:spacing w:val="2"/>
        </w:rPr>
        <w:t>бращений</w:t>
      </w:r>
      <w:r w:rsidR="006375CC">
        <w:rPr>
          <w:color w:val="2D2D2D"/>
          <w:spacing w:val="2"/>
        </w:rPr>
        <w:t>,</w:t>
      </w:r>
      <w:r w:rsidR="005E7E09" w:rsidRPr="005E7E09">
        <w:rPr>
          <w:color w:val="2D2D2D"/>
          <w:spacing w:val="2"/>
        </w:rPr>
        <w:t xml:space="preserve"> в тот же день передаются на рассмотрение в соответствующие отделы.</w:t>
      </w:r>
    </w:p>
    <w:p w:rsidR="0023640F" w:rsidRDefault="0023640F">
      <w:pPr>
        <w:rPr>
          <w:color w:val="2D2D2D"/>
          <w:spacing w:val="2"/>
        </w:rPr>
      </w:pPr>
      <w:r>
        <w:rPr>
          <w:color w:val="2D2D2D"/>
          <w:spacing w:val="2"/>
        </w:rPr>
        <w:br w:type="page"/>
      </w:r>
    </w:p>
    <w:p w:rsidR="002D0C78" w:rsidRPr="002D0C78" w:rsidRDefault="002D0C78" w:rsidP="002D0C78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2D0C78">
        <w:rPr>
          <w:color w:val="2D2D2D"/>
          <w:spacing w:val="2"/>
          <w:u w:val="single"/>
        </w:rPr>
        <w:lastRenderedPageBreak/>
        <w:t>Регистрация и аннотирование поступивших обращений</w:t>
      </w:r>
    </w:p>
    <w:p w:rsidR="002D0C78" w:rsidRPr="002D0C78" w:rsidRDefault="002D0C78" w:rsidP="005E7E0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2D0C78" w:rsidRPr="002D0C78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38</w:t>
      </w:r>
      <w:r w:rsidR="002D0C78" w:rsidRPr="002D0C78">
        <w:rPr>
          <w:color w:val="2D2D2D"/>
          <w:spacing w:val="2"/>
        </w:rPr>
        <w:t>. Поступившие обращения регистрируются в течение 3-х дней с момента поступления с использованием системы МСЭД.</w:t>
      </w:r>
    </w:p>
    <w:p w:rsidR="002D0C78" w:rsidRPr="002D0C78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39</w:t>
      </w:r>
      <w:r w:rsidR="002D0C78" w:rsidRPr="002D0C78">
        <w:rPr>
          <w:color w:val="2D2D2D"/>
          <w:spacing w:val="2"/>
        </w:rPr>
        <w:t>. Работник, ответственный за регистрацию обращений на бумажных носителях: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в правом нижнем углу первой страницы обращения проставляет регистрационный штамп с указанием присвоенного обращению регистрационного номера. В случае если место, предназначенное для штампа, занято текстом, штамп может быть проставлен в ином месте, обеспечивающем его прочтение;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в регистрационной карточке МСЭД указывает фамилию и инициалы обратившегося (в именительном падеже) и его адрес. Если обращение подписано двумя и более гражданами, то регистрируются первые два, в том числе гражданин, в адрес которого просят направить ответ. Общее число обратившихся указывается в аннотации письма.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отмечает тип доставки обращения (письмо, телеграмма, доставлено лично и т.п.). Если письмо перенаправлено, то указывает, откуда оно поступило (из Администрации Президента Российской Федерации, аппарата Правительства Российской Федерации, Московской областной Думы и т.д.), проставляет дату и исходящий номер сопроводительного письма;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обратившегося;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сканирует обращение вместе с прилагаемыми документами.</w:t>
      </w:r>
    </w:p>
    <w:p w:rsidR="002D0C78" w:rsidRPr="002D0C78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40</w:t>
      </w:r>
      <w:r w:rsidR="002D0C78" w:rsidRPr="002D0C78">
        <w:rPr>
          <w:color w:val="2D2D2D"/>
          <w:spacing w:val="2"/>
        </w:rPr>
        <w:t>. Обращения на иностранных языках и обращения, написанные точечно-рельефным шрифтом слепых, после регистрации направляются для перевода.</w:t>
      </w:r>
    </w:p>
    <w:p w:rsidR="002D0C78" w:rsidRPr="002D0C78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41</w:t>
      </w:r>
      <w:r w:rsidR="002D0C78" w:rsidRPr="002D0C78">
        <w:rPr>
          <w:color w:val="2D2D2D"/>
          <w:spacing w:val="2"/>
        </w:rPr>
        <w:t>. Сотрудники, осуществляющие аннотацию обращений: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прочитывают обращение, определяют его тематику и тип, выявляют поставленные заявителем вопросы;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проверяют обращение на повторность, при необходимости сверяют с находящейся в архиве предыдущей перепиской.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заполняют классификатор МСЭД, составляют и вводят аннотацию на обращение. Аннотация должна быть четкой, краткой, отражать содержание всех вопросов, поставленных в обращении, обосновывать адресность направления обращения на рассмотрение;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осуществляют ввод необходимых примечаний, определяют и вводят фамилию и инициалы исполнителя, либо наименование органа государственной власти или органа местного самоуправления;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- устанавливают контрольную дату исполнения в карточке МСЭД на поручениях о рассмотрении обращений, в которых содержится просьба проинформировать о результатах, а также на поручениях Президента Российской Федерации, председателей палат Федерального Собрания Российской Федерации, Председателя Правительства Российской Федерации и его заместителей.</w:t>
      </w:r>
    </w:p>
    <w:p w:rsidR="002D0C78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42</w:t>
      </w:r>
      <w:r w:rsidR="002D0C78" w:rsidRPr="002D0C78">
        <w:rPr>
          <w:color w:val="2D2D2D"/>
          <w:spacing w:val="2"/>
        </w:rPr>
        <w:t>. Результатом выполнения действий по регистрации и аннотированию обращений является регистрация обращения в МСЭД и подготовка обращения к передаче на рассмотрение в электронной форме по МСЭД.</w:t>
      </w:r>
    </w:p>
    <w:p w:rsidR="002D0C78" w:rsidRDefault="002D0C78" w:rsidP="002D0C78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p w:rsidR="002D0C78" w:rsidRPr="002D0C78" w:rsidRDefault="002D0C78" w:rsidP="002D0C78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2D0C78">
        <w:rPr>
          <w:color w:val="2D2D2D"/>
          <w:spacing w:val="2"/>
          <w:u w:val="single"/>
        </w:rPr>
        <w:lastRenderedPageBreak/>
        <w:t>Направление обращения на рассмотрение</w:t>
      </w:r>
    </w:p>
    <w:p w:rsidR="002D0C78" w:rsidRDefault="002D0C78" w:rsidP="002D0C78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p w:rsidR="002D0C78" w:rsidRPr="002D0C78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43</w:t>
      </w:r>
      <w:r w:rsidR="002D0C78" w:rsidRPr="002D0C78">
        <w:rPr>
          <w:color w:val="2D2D2D"/>
          <w:spacing w:val="2"/>
        </w:rPr>
        <w:t>. Прошедшие регистрацию обращения граждан не позднее одного рабочего дня, следующего за днем регистрации, направляются главе</w:t>
      </w:r>
      <w:r w:rsidR="00B40E81">
        <w:rPr>
          <w:color w:val="2D2D2D"/>
          <w:spacing w:val="2"/>
        </w:rPr>
        <w:t xml:space="preserve"> городского поселения Видное </w:t>
      </w:r>
      <w:r w:rsidR="002D0C78" w:rsidRPr="002D0C78">
        <w:rPr>
          <w:color w:val="2D2D2D"/>
          <w:spacing w:val="2"/>
        </w:rPr>
        <w:t>для подготовки поручений о рассмотрении обращений граждан.</w:t>
      </w:r>
    </w:p>
    <w:p w:rsidR="002D0C78" w:rsidRPr="002D0C78" w:rsidRDefault="00B40E81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Глава городского поселения Видное</w:t>
      </w:r>
      <w:r w:rsidR="002D0C78" w:rsidRPr="002D0C78">
        <w:rPr>
          <w:color w:val="2D2D2D"/>
          <w:spacing w:val="2"/>
        </w:rPr>
        <w:t xml:space="preserve"> направляет поручение о рассмотрении обращения </w:t>
      </w:r>
      <w:r>
        <w:rPr>
          <w:color w:val="2D2D2D"/>
          <w:spacing w:val="2"/>
        </w:rPr>
        <w:t xml:space="preserve">сотрудникам администрации </w:t>
      </w:r>
      <w:r w:rsidR="002D0C78" w:rsidRPr="002D0C78">
        <w:rPr>
          <w:color w:val="2D2D2D"/>
          <w:spacing w:val="2"/>
        </w:rPr>
        <w:t>в соответств</w:t>
      </w:r>
      <w:r>
        <w:rPr>
          <w:color w:val="2D2D2D"/>
          <w:spacing w:val="2"/>
        </w:rPr>
        <w:t>ии с распределением обязанностей.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Обращения, присланные не по принадлежности из государственных органов, органов местного самоуправления и организаций, возвращаются в направивший государственный орган, орган местного самоуправления или организацию.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В случае если поступившие обращение, взято на контроль федеральными органами государственной власти, одновременно дается поручение сотрудникам проинформировать о результатах рассмотрения федеральный орган, взявший обращение на контроль, Правительство Московской области и обратившегося;</w:t>
      </w:r>
    </w:p>
    <w:p w:rsidR="002D0C78" w:rsidRP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>В случае если обращение, поступило из редакции средств массовой информации, органа политической партии и общественной организации (в том числе с просьбой проинформировать о результатах рассмотрения), рассматривается в соответствии с настоящим Регламентом;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которого обжалуется. В случае невозможности не направления жалобы должностному лицу действия, которого обжалуются, жалоба возвращается гражданину с разъяснением его права обжаловать соответствующее решение или действие (бездействие) в порядке, установленном законодательством Российской Федерации и законодательством Московской области, в суде.</w:t>
      </w:r>
    </w:p>
    <w:p w:rsidR="002D0C78" w:rsidRDefault="002D0C78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2D0C78">
        <w:rPr>
          <w:color w:val="2D2D2D"/>
          <w:spacing w:val="2"/>
        </w:rPr>
        <w:t xml:space="preserve">Результатом </w:t>
      </w:r>
      <w:r w:rsidR="00B40E81">
        <w:rPr>
          <w:color w:val="2D2D2D"/>
          <w:spacing w:val="2"/>
        </w:rPr>
        <w:t>рассмотрения обращения в администрации городского поселения Видное является разрешение поставленных в обращении вопросов, подготовка ответов заявителем.</w:t>
      </w:r>
    </w:p>
    <w:p w:rsidR="00A56989" w:rsidRDefault="00F377F3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44</w:t>
      </w:r>
      <w:r w:rsidR="00A56989">
        <w:rPr>
          <w:color w:val="2D2D2D"/>
          <w:spacing w:val="2"/>
        </w:rPr>
        <w:t>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администрация городского поселения Видное направляет обращение в правоохранительные органы</w:t>
      </w:r>
    </w:p>
    <w:p w:rsidR="00B40E81" w:rsidRDefault="00B40E81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B40E81" w:rsidRPr="00B40E81" w:rsidRDefault="00B40E81" w:rsidP="00B40E8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B40E81">
        <w:rPr>
          <w:color w:val="2D2D2D"/>
          <w:spacing w:val="2"/>
          <w:u w:val="single"/>
        </w:rPr>
        <w:t>Личный прием граждан</w:t>
      </w:r>
    </w:p>
    <w:p w:rsidR="00B40E81" w:rsidRDefault="00B40E81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45</w:t>
      </w:r>
      <w:r w:rsidR="00B40E81" w:rsidRPr="00B40E81">
        <w:rPr>
          <w:color w:val="2D2D2D"/>
          <w:spacing w:val="2"/>
        </w:rPr>
        <w:t>. Личный приём граждан осуществляется в порядке очередности по предъявлении документа, удостоверяющего личность. Правом на внеочередной приём в дни и часы, установленные для приёма граждан,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родителей.</w:t>
      </w:r>
    </w:p>
    <w:p w:rsidR="00B40E81" w:rsidRPr="00B40E81" w:rsidRDefault="00B40E81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40E81">
        <w:rPr>
          <w:color w:val="2D2D2D"/>
          <w:spacing w:val="2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46</w:t>
      </w:r>
      <w:r w:rsidR="00B40E81" w:rsidRPr="00B40E81">
        <w:rPr>
          <w:color w:val="2D2D2D"/>
          <w:spacing w:val="2"/>
        </w:rPr>
        <w:t>. Работник, на которого возложены обязанности, приглашает прибывшего гражданина и регистрирует его обращение с использованием МСЭД.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47</w:t>
      </w:r>
      <w:r w:rsidR="00B40E81" w:rsidRPr="00B40E81">
        <w:rPr>
          <w:color w:val="2D2D2D"/>
          <w:spacing w:val="2"/>
        </w:rPr>
        <w:t>. Работник консультирует заявителя, разъясняя порядок разрешения его вопроса, составляет краткую аннотацию обращения и результат приёма.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48</w:t>
      </w:r>
      <w:r w:rsidR="00B40E81" w:rsidRPr="00B40E81">
        <w:rPr>
          <w:color w:val="2D2D2D"/>
          <w:spacing w:val="2"/>
        </w:rPr>
        <w:t>. Во время приёма работник вправе по согласованию с заявителем направить его на беседу в соответствующее самостоятельное</w:t>
      </w:r>
      <w:r w:rsidR="00B40E81">
        <w:rPr>
          <w:color w:val="2D2D2D"/>
          <w:spacing w:val="2"/>
        </w:rPr>
        <w:t xml:space="preserve"> подразделение администрации Ленинского муниципального района</w:t>
      </w:r>
      <w:r w:rsidR="00B40E81" w:rsidRPr="00B40E81">
        <w:rPr>
          <w:color w:val="2D2D2D"/>
          <w:spacing w:val="2"/>
        </w:rPr>
        <w:t>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49</w:t>
      </w:r>
      <w:r w:rsidR="00B40E81" w:rsidRPr="00B40E81">
        <w:rPr>
          <w:color w:val="2D2D2D"/>
          <w:spacing w:val="2"/>
        </w:rPr>
        <w:t>. Во время личного приёма гражданин имеет возможность изложить свое обращение, а также подать письменное обращение.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50</w:t>
      </w:r>
      <w:r w:rsidR="00B40E81" w:rsidRPr="00B40E81">
        <w:rPr>
          <w:color w:val="2D2D2D"/>
          <w:spacing w:val="2"/>
        </w:rPr>
        <w:t>. По окончании приёма должностные лица, проводившие прием, доводят до сведения гражданина своё решение или информируют о том, кому будет поручено рассмотрение и принятие мер по рассмотрению обращения.</w:t>
      </w:r>
    </w:p>
    <w:p w:rsidR="00B40E81" w:rsidRPr="00B40E81" w:rsidRDefault="00B40E81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B40E81">
        <w:rPr>
          <w:color w:val="2D2D2D"/>
          <w:spacing w:val="2"/>
        </w:rPr>
        <w:t>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51</w:t>
      </w:r>
      <w:r w:rsidR="00B40E81" w:rsidRPr="00B40E81">
        <w:rPr>
          <w:color w:val="2D2D2D"/>
          <w:spacing w:val="2"/>
        </w:rPr>
        <w:t>. Должностные лица, ведущие приём, по результатам рассмотрения обращений принимают решение о постановке его на контроль.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52</w:t>
      </w:r>
      <w:r w:rsidR="00B40E81" w:rsidRPr="00B40E81">
        <w:rPr>
          <w:color w:val="2D2D2D"/>
          <w:spacing w:val="2"/>
        </w:rPr>
        <w:t>. После завершения личного приёма должностными лицами, согласно их поручениям, зафиксированным в карточке личного приёма, сотрудник, отвечающий за прием, оформляет рассылку документов через МСЭД.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53</w:t>
      </w:r>
      <w:r w:rsidR="00B40E81" w:rsidRPr="00B40E81">
        <w:rPr>
          <w:color w:val="2D2D2D"/>
          <w:spacing w:val="2"/>
        </w:rPr>
        <w:t>. Сопроводительные письма по обращениям, поставленным на контроль, подписывает (в том числе эле</w:t>
      </w:r>
      <w:r w:rsidR="00A56989">
        <w:rPr>
          <w:color w:val="2D2D2D"/>
          <w:spacing w:val="2"/>
        </w:rPr>
        <w:t>ктронной цифровой подписью) глава городского поселения Видное</w:t>
      </w:r>
      <w:r w:rsidR="00B40E81" w:rsidRPr="00B40E81">
        <w:rPr>
          <w:color w:val="2D2D2D"/>
          <w:spacing w:val="2"/>
        </w:rPr>
        <w:t>.</w:t>
      </w:r>
    </w:p>
    <w:p w:rsidR="00B40E81" w:rsidRPr="00B40E81" w:rsidRDefault="00F377F3" w:rsidP="00B40E8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54</w:t>
      </w:r>
      <w:r w:rsidR="00B40E81" w:rsidRPr="00B40E81">
        <w:rPr>
          <w:color w:val="2D2D2D"/>
          <w:spacing w:val="2"/>
        </w:rPr>
        <w:t xml:space="preserve">. Материалы, полученные в ходе личного приёма на бумажных носителях, хранятся в течение 5 лет, а затем уничтожаются в установленном </w:t>
      </w:r>
      <w:r w:rsidR="00A56989">
        <w:rPr>
          <w:color w:val="2D2D2D"/>
          <w:spacing w:val="2"/>
        </w:rPr>
        <w:t xml:space="preserve">законом </w:t>
      </w:r>
      <w:r w:rsidR="00B40E81" w:rsidRPr="00B40E81">
        <w:rPr>
          <w:color w:val="2D2D2D"/>
          <w:spacing w:val="2"/>
        </w:rPr>
        <w:t>порядке.</w:t>
      </w:r>
    </w:p>
    <w:p w:rsidR="00B40E81" w:rsidRDefault="00B40E81" w:rsidP="002D0C7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B40E81" w:rsidRDefault="00B40E81" w:rsidP="00B40E8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B40E81">
        <w:rPr>
          <w:color w:val="2D2D2D"/>
          <w:spacing w:val="2"/>
          <w:u w:val="single"/>
        </w:rPr>
        <w:t>Постановка обращений граждан на контроль</w:t>
      </w:r>
    </w:p>
    <w:p w:rsidR="00B40E81" w:rsidRDefault="00B40E81" w:rsidP="00B40E81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</w:p>
    <w:p w:rsidR="0044473B" w:rsidRPr="0044473B" w:rsidRDefault="00F377F3" w:rsidP="0044473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55</w:t>
      </w:r>
      <w:r w:rsidR="0044473B" w:rsidRPr="0044473B">
        <w:rPr>
          <w:color w:val="2D2D2D"/>
          <w:spacing w:val="2"/>
        </w:rPr>
        <w:t>. На контроль ставятся обращения, в которых сообщается о конкретных нарушениях прав и законных интересов граждан, а также обращения по вопросам, имеющим общественное значение. Постановка обращений на контроль производится с целью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одного и того же гражданина.</w:t>
      </w:r>
    </w:p>
    <w:p w:rsidR="0044473B" w:rsidRPr="0044473B" w:rsidRDefault="00F377F3" w:rsidP="0044473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56</w:t>
      </w:r>
      <w:r w:rsidR="0044473B" w:rsidRPr="0044473B">
        <w:rPr>
          <w:color w:val="2D2D2D"/>
          <w:spacing w:val="2"/>
        </w:rPr>
        <w:t>. В обязательном порядке подлежат постановке на контроль поручения Президента Российской Федерации, Председателя Правительства Российской Федерации и его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Московской области и Вице-губернаторов Московской области, Председателя Московской областной Думы о рассмотрении обращений.</w:t>
      </w:r>
    </w:p>
    <w:p w:rsidR="0044473B" w:rsidRPr="0044473B" w:rsidRDefault="00F377F3" w:rsidP="0044473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57</w:t>
      </w:r>
      <w:r w:rsidR="0044473B" w:rsidRPr="0044473B">
        <w:rPr>
          <w:color w:val="2D2D2D"/>
          <w:spacing w:val="2"/>
        </w:rPr>
        <w:t>. Срок рассмотрения обращений по поручениям Президента Российской Федерации, Председателя Правительства Российской Федерации, председателей палат Федерального Собрания Российской Федерации составляет 15 дней. Установленный срок мо</w:t>
      </w:r>
      <w:r w:rsidR="0044473B">
        <w:rPr>
          <w:color w:val="2D2D2D"/>
          <w:spacing w:val="2"/>
        </w:rPr>
        <w:t>жет быть продлён по решению главы городского поселения Видное</w:t>
      </w:r>
      <w:r w:rsidR="0044473B" w:rsidRPr="0044473B">
        <w:rPr>
          <w:color w:val="2D2D2D"/>
          <w:spacing w:val="2"/>
        </w:rPr>
        <w:t>.</w:t>
      </w:r>
    </w:p>
    <w:p w:rsidR="0044473B" w:rsidRDefault="0044473B" w:rsidP="0044473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44473B">
        <w:rPr>
          <w:color w:val="2D2D2D"/>
          <w:spacing w:val="2"/>
        </w:rPr>
        <w:t>Контроль за исполнением поручений о рассмотрении обращений осуществляют также соответствующие отделы администрации</w:t>
      </w:r>
      <w:r w:rsidR="00AD728B">
        <w:rPr>
          <w:color w:val="2D2D2D"/>
          <w:spacing w:val="2"/>
        </w:rPr>
        <w:t xml:space="preserve"> городского поселения Видное</w:t>
      </w:r>
      <w:r w:rsidRPr="0044473B">
        <w:rPr>
          <w:color w:val="2D2D2D"/>
          <w:spacing w:val="2"/>
        </w:rPr>
        <w:t>, предоставляющие ответы гражданам.</w:t>
      </w:r>
    </w:p>
    <w:p w:rsidR="0023640F" w:rsidRDefault="0023640F">
      <w:pPr>
        <w:rPr>
          <w:color w:val="2D2D2D"/>
          <w:spacing w:val="2"/>
        </w:rPr>
      </w:pPr>
      <w:r>
        <w:rPr>
          <w:color w:val="2D2D2D"/>
          <w:spacing w:val="2"/>
        </w:rPr>
        <w:br w:type="page"/>
      </w:r>
    </w:p>
    <w:p w:rsidR="00AD728B" w:rsidRPr="00AD728B" w:rsidRDefault="00AD728B" w:rsidP="00AD728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AD728B">
        <w:rPr>
          <w:color w:val="2D2D2D"/>
          <w:spacing w:val="2"/>
          <w:u w:val="single"/>
        </w:rPr>
        <w:lastRenderedPageBreak/>
        <w:t>Продление срока рассмотрения обращений граждан</w:t>
      </w:r>
    </w:p>
    <w:p w:rsidR="00B40E81" w:rsidRDefault="00B40E81" w:rsidP="0044473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58</w:t>
      </w:r>
      <w:r w:rsidR="00AD728B" w:rsidRPr="00AD728B">
        <w:rPr>
          <w:color w:val="2D2D2D"/>
          <w:spacing w:val="2"/>
        </w:rPr>
        <w:t>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лицу, срок рассмотрения обращения может быть продлен, но не более чем на 30</w:t>
      </w:r>
      <w:r w:rsidR="00AD728B">
        <w:rPr>
          <w:color w:val="2D2D2D"/>
          <w:spacing w:val="2"/>
        </w:rPr>
        <w:t xml:space="preserve"> календарных</w:t>
      </w:r>
      <w:r w:rsidR="00AD728B" w:rsidRPr="00AD728B">
        <w:rPr>
          <w:color w:val="2D2D2D"/>
          <w:spacing w:val="2"/>
        </w:rPr>
        <w:t xml:space="preserve"> дней.</w:t>
      </w: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59</w:t>
      </w:r>
      <w:r w:rsidR="00AD728B" w:rsidRPr="00AD728B">
        <w:rPr>
          <w:color w:val="2D2D2D"/>
          <w:spacing w:val="2"/>
        </w:rPr>
        <w:t>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обращения.</w:t>
      </w: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60</w:t>
      </w:r>
      <w:r w:rsidR="00AD728B" w:rsidRPr="00AD728B">
        <w:rPr>
          <w:color w:val="2D2D2D"/>
          <w:spacing w:val="2"/>
        </w:rPr>
        <w:t>. Глава</w:t>
      </w:r>
      <w:r w:rsidR="00AD728B">
        <w:rPr>
          <w:color w:val="2D2D2D"/>
          <w:spacing w:val="2"/>
        </w:rPr>
        <w:t xml:space="preserve"> городского поселения Видное </w:t>
      </w:r>
      <w:r w:rsidR="00AD728B" w:rsidRPr="00AD728B">
        <w:rPr>
          <w:color w:val="2D2D2D"/>
          <w:spacing w:val="2"/>
        </w:rPr>
        <w:t>принимает решение о продлении срока рассмотрения обращения и направлении заявителю уведомления о продлении срока рассмотрения обращения. Если контроль за рассмотрением обращения установлен федеральным органом, исполнитель обязан заблаговременно согласовать продление срока рассмотрения обращения.</w:t>
      </w:r>
    </w:p>
    <w:p w:rsidR="00AD728B" w:rsidRDefault="00AD728B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AD728B" w:rsidRPr="00AD728B" w:rsidRDefault="00AD728B" w:rsidP="00AD728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  <w:u w:val="single"/>
        </w:rPr>
        <w:t>Оформление ответа на обращение граждан</w:t>
      </w:r>
    </w:p>
    <w:p w:rsidR="00AD728B" w:rsidRPr="00AD728B" w:rsidRDefault="00AD728B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61</w:t>
      </w:r>
      <w:r w:rsidR="00AD728B" w:rsidRPr="00AD728B">
        <w:rPr>
          <w:color w:val="2D2D2D"/>
          <w:spacing w:val="2"/>
        </w:rPr>
        <w:t>. Отве</w:t>
      </w:r>
      <w:r w:rsidR="00EF6DD9">
        <w:rPr>
          <w:color w:val="2D2D2D"/>
          <w:spacing w:val="2"/>
        </w:rPr>
        <w:t>ты на обращения подписывают глава городского поселения Видное</w:t>
      </w:r>
      <w:r w:rsidR="00AD728B" w:rsidRPr="00AD728B">
        <w:rPr>
          <w:color w:val="2D2D2D"/>
          <w:spacing w:val="2"/>
        </w:rPr>
        <w:t>, первы</w:t>
      </w:r>
      <w:r w:rsidR="00EF6DD9">
        <w:rPr>
          <w:color w:val="2D2D2D"/>
          <w:spacing w:val="2"/>
        </w:rPr>
        <w:t>й заместитель главы, заместитель</w:t>
      </w:r>
      <w:r w:rsidR="00AD728B" w:rsidRPr="00AD728B">
        <w:rPr>
          <w:color w:val="2D2D2D"/>
          <w:spacing w:val="2"/>
        </w:rPr>
        <w:t xml:space="preserve"> главы администрации и иные уполномоченные ими лица в пределах своей компетенции.</w:t>
      </w: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62</w:t>
      </w:r>
      <w:r w:rsidR="00AD728B" w:rsidRPr="00AD728B">
        <w:rPr>
          <w:color w:val="2D2D2D"/>
          <w:spacing w:val="2"/>
        </w:rPr>
        <w:t>. Текст ответа должен излагаться четко, последовательно, кратко, исчерпывающе давать пояснения на все поставленные в обращении вопросы. При подтверждении фактов, изложенных в обращении, в ответе следует указывать, какие меры приняты для их решения.</w:t>
      </w: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63</w:t>
      </w:r>
      <w:r w:rsidR="00AD728B" w:rsidRPr="00AD728B">
        <w:rPr>
          <w:color w:val="2D2D2D"/>
          <w:spacing w:val="2"/>
        </w:rPr>
        <w:t>. В ответе в федеральные органы должно быть указано, что гражданин проинформирован о результатах рассмотрения его обращения. В ответах на коллективные обращения указывается, кому именно дан ответ.</w:t>
      </w: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64</w:t>
      </w:r>
      <w:r w:rsidR="00AD728B" w:rsidRPr="00AD728B">
        <w:rPr>
          <w:color w:val="2D2D2D"/>
          <w:spacing w:val="2"/>
        </w:rPr>
        <w:t>. Если на обращение дается промежуточный ответ, то в тексте указывается срок окончательного разрешения вопроса.</w:t>
      </w:r>
    </w:p>
    <w:p w:rsidR="00AD728B" w:rsidRP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65</w:t>
      </w:r>
      <w:r w:rsidR="00AD728B" w:rsidRPr="00AD728B">
        <w:rPr>
          <w:color w:val="2D2D2D"/>
          <w:spacing w:val="2"/>
        </w:rPr>
        <w:t>. Поступившие на бумажных носителях ответы на поручения о рассмотрении обращений из государственных органов, органов местного самоуправления и других организаций сканируются также посредством МСЭД.</w:t>
      </w:r>
    </w:p>
    <w:p w:rsidR="00AD728B" w:rsidRDefault="00F377F3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66</w:t>
      </w:r>
      <w:r w:rsidR="00AD728B" w:rsidRPr="00AD728B">
        <w:rPr>
          <w:color w:val="2D2D2D"/>
          <w:spacing w:val="2"/>
        </w:rPr>
        <w:t>. Итоговое оформление дел на бумажных носителях для архивного хранения осуществляется в соответствии с требованиями Инструкции по делопроизводству.</w:t>
      </w:r>
    </w:p>
    <w:p w:rsidR="00EF6DD9" w:rsidRDefault="00EF6DD9" w:rsidP="00AD72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EF6DD9" w:rsidRPr="00EF6DD9" w:rsidRDefault="00EF6DD9" w:rsidP="00EF6DD9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EF6DD9">
        <w:rPr>
          <w:color w:val="2D2D2D"/>
          <w:spacing w:val="2"/>
          <w:u w:val="single"/>
        </w:rPr>
        <w:t>Предоставление справочной информации о ходе рассмотрения обращения</w:t>
      </w:r>
    </w:p>
    <w:p w:rsidR="002D0C78" w:rsidRPr="00AD728B" w:rsidRDefault="002D0C78" w:rsidP="00AD728B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EF6DD9" w:rsidRPr="00EF6DD9" w:rsidRDefault="00F377F3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67</w:t>
      </w:r>
      <w:r w:rsidR="00EF6DD9" w:rsidRPr="00EF6DD9">
        <w:rPr>
          <w:color w:val="2D2D2D"/>
          <w:spacing w:val="2"/>
        </w:rPr>
        <w:t>. В любое время с момента регистрации обращения гражданин имеет право знакомиться с документами и материалами, касающимися рассмотрения его обращения, если это не затрагивает права и законные интересы иных лиц и</w:t>
      </w:r>
      <w:r w:rsidR="00EF6DD9">
        <w:rPr>
          <w:color w:val="2D2D2D"/>
          <w:spacing w:val="2"/>
        </w:rPr>
        <w:t>,</w:t>
      </w:r>
      <w:r w:rsidR="00EF6DD9" w:rsidRPr="00EF6DD9">
        <w:rPr>
          <w:color w:val="2D2D2D"/>
          <w:spacing w:val="2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Документы, материалы и их копии, представленные гражданином при рассмотрении его обращения, подлежат возврату гражданину по его просьбе.</w:t>
      </w:r>
    </w:p>
    <w:p w:rsidR="00EF6DD9" w:rsidRPr="00EF6DD9" w:rsidRDefault="00F377F3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68</w:t>
      </w:r>
      <w:r w:rsidR="00EF6DD9" w:rsidRPr="00EF6DD9">
        <w:rPr>
          <w:color w:val="2D2D2D"/>
          <w:spacing w:val="2"/>
        </w:rPr>
        <w:t>. Справочную работу по рассмотрению обращений граждан ведут отделы, где осуществляется прием документов.</w:t>
      </w:r>
    </w:p>
    <w:p w:rsidR="00EF6DD9" w:rsidRPr="00EF6DD9" w:rsidRDefault="00F377F3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69</w:t>
      </w:r>
      <w:r w:rsidR="00EF6DD9" w:rsidRPr="00EF6DD9">
        <w:rPr>
          <w:color w:val="2D2D2D"/>
          <w:spacing w:val="2"/>
        </w:rPr>
        <w:t>. Справки предоставляются по следующим вопросам: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о получении обращения и направлении его на рассмотрение по принадлежности;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о продлении срока рассмотрения обращения;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о результатах рассмотрения обращения.</w:t>
      </w:r>
    </w:p>
    <w:p w:rsidR="00EF6DD9" w:rsidRPr="00EF6DD9" w:rsidRDefault="00F377F3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70</w:t>
      </w:r>
      <w:r w:rsidR="00EF6DD9" w:rsidRPr="00EF6DD9">
        <w:rPr>
          <w:color w:val="2D2D2D"/>
          <w:spacing w:val="2"/>
        </w:rPr>
        <w:t>. Телефонные звонки от г</w:t>
      </w:r>
      <w:r w:rsidR="00EF6DD9">
        <w:rPr>
          <w:color w:val="2D2D2D"/>
          <w:spacing w:val="2"/>
        </w:rPr>
        <w:t>раждан принимаются ежедневно с 9.00 до 18</w:t>
      </w:r>
      <w:r w:rsidR="00EF6DD9" w:rsidRPr="00EF6DD9">
        <w:rPr>
          <w:color w:val="2D2D2D"/>
          <w:spacing w:val="2"/>
        </w:rPr>
        <w:t>.00, кроме выходных и праздничных дней, в предвыход</w:t>
      </w:r>
      <w:r w:rsidR="00EF6DD9">
        <w:rPr>
          <w:color w:val="2D2D2D"/>
          <w:spacing w:val="2"/>
        </w:rPr>
        <w:t>ной и предпраздничный день - с 9.00 до 18</w:t>
      </w:r>
      <w:r w:rsidR="00EF6DD9" w:rsidRPr="00EF6DD9">
        <w:rPr>
          <w:color w:val="2D2D2D"/>
          <w:spacing w:val="2"/>
        </w:rPr>
        <w:t>.00.</w:t>
      </w:r>
    </w:p>
    <w:p w:rsidR="00EF6DD9" w:rsidRPr="00EF6DD9" w:rsidRDefault="00F377F3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71</w:t>
      </w:r>
      <w:r w:rsidR="00EF6DD9" w:rsidRPr="00EF6DD9">
        <w:rPr>
          <w:color w:val="2D2D2D"/>
          <w:spacing w:val="2"/>
        </w:rPr>
        <w:t>. При получении запроса по телефону сотрудник: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называет наименование органа, в который позвонил гражданин;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представляется, назвав свою фамилию, имя, отчество;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предлагает абоненту представиться;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выслушивает и уточняет при необходимости суть вопроса;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вежливо, корректно и лаконично дает ответ по существу вопроса;</w:t>
      </w:r>
    </w:p>
    <w:p w:rsidR="00EF6DD9" w:rsidRP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EF6DD9">
        <w:rPr>
          <w:color w:val="2D2D2D"/>
          <w:spacing w:val="2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 к назначенному сроку работник подготавливает ответ.</w:t>
      </w:r>
    </w:p>
    <w:p w:rsidR="00EF6DD9" w:rsidRPr="00EF6DD9" w:rsidRDefault="00F377F3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72</w:t>
      </w:r>
      <w:r w:rsidR="00EF6DD9" w:rsidRPr="00EF6DD9">
        <w:rPr>
          <w:color w:val="2D2D2D"/>
          <w:spacing w:val="2"/>
        </w:rPr>
        <w:t>. Во время разговора работник должен чёт</w:t>
      </w:r>
      <w:r w:rsidR="00EF6DD9">
        <w:rPr>
          <w:color w:val="2D2D2D"/>
          <w:spacing w:val="2"/>
        </w:rPr>
        <w:t>ко произносить слова, избегать «параллельных разговоров»</w:t>
      </w:r>
      <w:r w:rsidR="00EF6DD9" w:rsidRPr="00EF6DD9">
        <w:rPr>
          <w:color w:val="2D2D2D"/>
          <w:spacing w:val="2"/>
        </w:rPr>
        <w:t xml:space="preserve"> с окружающими людьми и не прерывать разговор по причине поступления звонка на другой аппарат.</w:t>
      </w:r>
    </w:p>
    <w:p w:rsidR="00EF6DD9" w:rsidRPr="00EF6DD9" w:rsidRDefault="006375CC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73</w:t>
      </w:r>
      <w:r w:rsidR="00EF6DD9" w:rsidRPr="00EF6DD9">
        <w:rPr>
          <w:color w:val="2D2D2D"/>
          <w:spacing w:val="2"/>
        </w:rPr>
        <w:t>. Сотрудники отдела по работе с обращениям</w:t>
      </w:r>
      <w:r w:rsidR="00EF6DD9">
        <w:rPr>
          <w:color w:val="2D2D2D"/>
          <w:spacing w:val="2"/>
        </w:rPr>
        <w:t>и граждан администрации городского поселения Видное</w:t>
      </w:r>
      <w:r w:rsidR="00EF6DD9" w:rsidRPr="00EF6DD9">
        <w:rPr>
          <w:color w:val="2D2D2D"/>
          <w:spacing w:val="2"/>
        </w:rPr>
        <w:t xml:space="preserve"> регулярно информируют глав</w:t>
      </w:r>
      <w:r w:rsidR="00EF6DD9">
        <w:rPr>
          <w:color w:val="2D2D2D"/>
          <w:spacing w:val="2"/>
        </w:rPr>
        <w:t>у городского поселения Видное</w:t>
      </w:r>
      <w:r w:rsidR="00EF6DD9" w:rsidRPr="00EF6DD9">
        <w:rPr>
          <w:color w:val="2D2D2D"/>
          <w:spacing w:val="2"/>
        </w:rPr>
        <w:t xml:space="preserve"> о количестве и характере обращений, поступающих в администраци</w:t>
      </w:r>
      <w:r w:rsidR="00EF6DD9">
        <w:rPr>
          <w:color w:val="2D2D2D"/>
          <w:spacing w:val="2"/>
        </w:rPr>
        <w:t>ю городского поселения Видное</w:t>
      </w:r>
      <w:r w:rsidR="00EF6DD9" w:rsidRPr="00EF6DD9">
        <w:rPr>
          <w:color w:val="2D2D2D"/>
          <w:spacing w:val="2"/>
        </w:rPr>
        <w:t>.</w:t>
      </w:r>
    </w:p>
    <w:p w:rsidR="00EF6DD9" w:rsidRDefault="006375CC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74</w:t>
      </w:r>
      <w:r w:rsidR="00EF6DD9" w:rsidRPr="00EF6DD9">
        <w:rPr>
          <w:color w:val="2D2D2D"/>
          <w:spacing w:val="2"/>
        </w:rPr>
        <w:t>.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форме.</w:t>
      </w:r>
    </w:p>
    <w:p w:rsidR="00EF6DD9" w:rsidRDefault="00EF6DD9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EF6DD9" w:rsidRPr="00EF6DD9" w:rsidRDefault="00EF6DD9" w:rsidP="00EF6DD9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EF6DD9">
        <w:rPr>
          <w:color w:val="2D2D2D"/>
          <w:spacing w:val="2"/>
          <w:u w:val="single"/>
        </w:rPr>
        <w:t>Порядок и формы контроля за исполнением обращений граждан</w:t>
      </w:r>
    </w:p>
    <w:p w:rsidR="002D0C78" w:rsidRDefault="002D0C78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EF6DD9" w:rsidRPr="00EF6DD9" w:rsidRDefault="006375CC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75</w:t>
      </w:r>
      <w:r w:rsidR="00EF6DD9" w:rsidRPr="00EF6DD9">
        <w:rPr>
          <w:color w:val="2D2D2D"/>
          <w:spacing w:val="2"/>
        </w:rPr>
        <w:t>. Контроль за рассмотрением обращений включает в себя проведение проверок</w:t>
      </w:r>
      <w:r w:rsidR="00E30F96">
        <w:rPr>
          <w:color w:val="2D2D2D"/>
          <w:spacing w:val="2"/>
        </w:rPr>
        <w:t xml:space="preserve"> по поручению главы</w:t>
      </w:r>
      <w:r w:rsidR="00EF6DD9" w:rsidRPr="00EF6DD9">
        <w:rPr>
          <w:color w:val="2D2D2D"/>
          <w:spacing w:val="2"/>
        </w:rPr>
        <w:t xml:space="preserve"> гор</w:t>
      </w:r>
      <w:r w:rsidR="00E30F96">
        <w:rPr>
          <w:color w:val="2D2D2D"/>
          <w:spacing w:val="2"/>
        </w:rPr>
        <w:t>одского поселения Видное</w:t>
      </w:r>
      <w:r w:rsidR="00EF6DD9" w:rsidRPr="00EF6DD9">
        <w:rPr>
          <w:color w:val="2D2D2D"/>
          <w:spacing w:val="2"/>
        </w:rPr>
        <w:t xml:space="preserve"> (в том числе с выездом на место), выявление и устранение нарушений прав и законных интересов граждан, рассмотрение, принятие решений и подготовку ответов на обращения, содержащие жалобы на решения, действия (бездействие) должностных лиц.</w:t>
      </w:r>
    </w:p>
    <w:p w:rsidR="00EF6DD9" w:rsidRDefault="006375CC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76</w:t>
      </w:r>
      <w:r w:rsidR="00EF6DD9" w:rsidRPr="00EF6DD9">
        <w:rPr>
          <w:color w:val="2D2D2D"/>
          <w:spacing w:val="2"/>
        </w:rPr>
        <w:t>. Контроль за рассмотрением обращ</w:t>
      </w:r>
      <w:r w:rsidR="00E30F96">
        <w:rPr>
          <w:color w:val="2D2D2D"/>
          <w:spacing w:val="2"/>
        </w:rPr>
        <w:t xml:space="preserve">ений граждан осуществляет организационно-правовой сектор </w:t>
      </w:r>
      <w:r w:rsidR="00EF6DD9" w:rsidRPr="00EF6DD9">
        <w:rPr>
          <w:color w:val="2D2D2D"/>
          <w:spacing w:val="2"/>
        </w:rPr>
        <w:t>администраци</w:t>
      </w:r>
      <w:r w:rsidR="00E30F96">
        <w:rPr>
          <w:color w:val="2D2D2D"/>
          <w:spacing w:val="2"/>
        </w:rPr>
        <w:t>и городского поселения Видное</w:t>
      </w:r>
      <w:r w:rsidR="00EF6DD9" w:rsidRPr="00EF6DD9">
        <w:rPr>
          <w:color w:val="2D2D2D"/>
          <w:spacing w:val="2"/>
        </w:rPr>
        <w:t>.</w:t>
      </w:r>
    </w:p>
    <w:p w:rsidR="00E30F96" w:rsidRDefault="00E30F96" w:rsidP="00EF6DD9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E30F96" w:rsidRDefault="00E30F96" w:rsidP="00E30F96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E30F96">
        <w:rPr>
          <w:color w:val="2D2D2D"/>
          <w:spacing w:val="2"/>
          <w:u w:val="single"/>
        </w:rPr>
        <w:t xml:space="preserve">Порядок обжалования действий по рассмотрению обращений граждан </w:t>
      </w:r>
    </w:p>
    <w:p w:rsidR="00E30F96" w:rsidRPr="00E30F96" w:rsidRDefault="00E30F96" w:rsidP="00E30F96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u w:val="single"/>
        </w:rPr>
      </w:pPr>
      <w:r w:rsidRPr="00E30F96">
        <w:rPr>
          <w:color w:val="2D2D2D"/>
          <w:spacing w:val="2"/>
          <w:u w:val="single"/>
        </w:rPr>
        <w:t>и решений, принятых по обращениям</w:t>
      </w:r>
    </w:p>
    <w:p w:rsidR="002D0C78" w:rsidRPr="00EF6DD9" w:rsidRDefault="002D0C78" w:rsidP="00EF6DD9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E30F96" w:rsidRPr="00E30F96" w:rsidRDefault="006375CC" w:rsidP="00E30F96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77</w:t>
      </w:r>
      <w:r w:rsidR="00E30F96" w:rsidRPr="00E30F96">
        <w:rPr>
          <w:color w:val="2D2D2D"/>
          <w:spacing w:val="2"/>
        </w:rPr>
        <w:t>. Гражданин вправе обжаловать действия (бездействия) по рассмотрению обращений и решений, принятых по результатам е</w:t>
      </w:r>
      <w:r w:rsidR="00E30F96">
        <w:rPr>
          <w:color w:val="2D2D2D"/>
          <w:spacing w:val="2"/>
        </w:rPr>
        <w:t xml:space="preserve">го рассмотрения в порядке, установленном действующим </w:t>
      </w:r>
      <w:r w:rsidR="00E30F96" w:rsidRPr="00E30F96">
        <w:rPr>
          <w:color w:val="2D2D2D"/>
          <w:spacing w:val="2"/>
        </w:rPr>
        <w:t xml:space="preserve"> законодательством Российской Федерации.</w:t>
      </w:r>
    </w:p>
    <w:p w:rsidR="002D0C78" w:rsidRPr="00E30F96" w:rsidRDefault="002D0C78" w:rsidP="00E30F96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2D0C78" w:rsidRDefault="002D0C78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E30F96" w:rsidRDefault="00E30F96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23640F" w:rsidRDefault="0023640F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23640F" w:rsidRDefault="0023640F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</w:p>
    <w:p w:rsidR="0023640F" w:rsidRDefault="0023640F" w:rsidP="007A081D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bookmarkStart w:id="0" w:name="_GoBack"/>
      <w:bookmarkEnd w:id="0"/>
    </w:p>
    <w:p w:rsidR="0017377B" w:rsidRPr="0023640F" w:rsidRDefault="00CD69E6" w:rsidP="0023640F">
      <w:pPr>
        <w:pStyle w:val="4"/>
        <w:shd w:val="clear" w:color="auto" w:fill="auto"/>
        <w:tabs>
          <w:tab w:val="left" w:pos="709"/>
          <w:tab w:val="left" w:pos="1067"/>
        </w:tabs>
        <w:spacing w:before="0"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</w:t>
      </w:r>
      <w:proofErr w:type="gramStart"/>
      <w:r>
        <w:rPr>
          <w:sz w:val="24"/>
          <w:szCs w:val="24"/>
        </w:rPr>
        <w:t>Видное</w:t>
      </w:r>
      <w:proofErr w:type="gramEnd"/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М.И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Шамаилов</w:t>
      </w:r>
      <w:proofErr w:type="spellEnd"/>
    </w:p>
    <w:sectPr w:rsidR="0017377B" w:rsidRPr="0023640F" w:rsidSect="0017377B">
      <w:headerReference w:type="default" r:id="rId10"/>
      <w:pgSz w:w="11906" w:h="16838"/>
      <w:pgMar w:top="851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7A" w:rsidRDefault="0000537A">
      <w:r>
        <w:separator/>
      </w:r>
    </w:p>
  </w:endnote>
  <w:endnote w:type="continuationSeparator" w:id="0">
    <w:p w:rsidR="0000537A" w:rsidRDefault="000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7A" w:rsidRDefault="0000537A">
      <w:r>
        <w:separator/>
      </w:r>
    </w:p>
  </w:footnote>
  <w:footnote w:type="continuationSeparator" w:id="0">
    <w:p w:rsidR="0000537A" w:rsidRDefault="0000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AF" w:rsidRDefault="004A13AF">
    <w:pPr>
      <w:pStyle w:val="a5"/>
      <w:jc w:val="center"/>
    </w:pPr>
  </w:p>
  <w:p w:rsidR="004A13AF" w:rsidRDefault="004A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7F5"/>
    <w:multiLevelType w:val="hybridMultilevel"/>
    <w:tmpl w:val="42F07E9C"/>
    <w:lvl w:ilvl="0" w:tplc="B24231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28C443E"/>
    <w:multiLevelType w:val="hybridMultilevel"/>
    <w:tmpl w:val="70D4E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5A777F"/>
    <w:multiLevelType w:val="hybridMultilevel"/>
    <w:tmpl w:val="F64697CC"/>
    <w:lvl w:ilvl="0" w:tplc="7F8A4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B171B"/>
    <w:multiLevelType w:val="hybridMultilevel"/>
    <w:tmpl w:val="882432BA"/>
    <w:lvl w:ilvl="0" w:tplc="B8A2A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09B8"/>
    <w:multiLevelType w:val="multilevel"/>
    <w:tmpl w:val="70D4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3023AB"/>
    <w:multiLevelType w:val="multilevel"/>
    <w:tmpl w:val="B0461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70264B"/>
    <w:multiLevelType w:val="hybridMultilevel"/>
    <w:tmpl w:val="2450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B54C1"/>
    <w:multiLevelType w:val="hybridMultilevel"/>
    <w:tmpl w:val="60D8C8A4"/>
    <w:lvl w:ilvl="0" w:tplc="22767F6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BB06C64"/>
    <w:multiLevelType w:val="hybridMultilevel"/>
    <w:tmpl w:val="0E786E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50C553C2"/>
    <w:multiLevelType w:val="hybridMultilevel"/>
    <w:tmpl w:val="34D41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4E062D5"/>
    <w:multiLevelType w:val="hybridMultilevel"/>
    <w:tmpl w:val="B24CA8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5702A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14"/>
    <w:rsid w:val="0000537A"/>
    <w:rsid w:val="00007B95"/>
    <w:rsid w:val="00024A87"/>
    <w:rsid w:val="00040261"/>
    <w:rsid w:val="00055C5C"/>
    <w:rsid w:val="00061B22"/>
    <w:rsid w:val="00070765"/>
    <w:rsid w:val="00072504"/>
    <w:rsid w:val="000C17CD"/>
    <w:rsid w:val="000C3EF2"/>
    <w:rsid w:val="000C51E0"/>
    <w:rsid w:val="000D4BDA"/>
    <w:rsid w:val="000E0008"/>
    <w:rsid w:val="000E305A"/>
    <w:rsid w:val="000F1A5E"/>
    <w:rsid w:val="000F3509"/>
    <w:rsid w:val="000F7F72"/>
    <w:rsid w:val="00107183"/>
    <w:rsid w:val="00111A84"/>
    <w:rsid w:val="00117B11"/>
    <w:rsid w:val="0012065F"/>
    <w:rsid w:val="00120820"/>
    <w:rsid w:val="001541D0"/>
    <w:rsid w:val="00156D37"/>
    <w:rsid w:val="001608D0"/>
    <w:rsid w:val="0016264C"/>
    <w:rsid w:val="0017377B"/>
    <w:rsid w:val="0018051A"/>
    <w:rsid w:val="0018176B"/>
    <w:rsid w:val="00186212"/>
    <w:rsid w:val="001A711C"/>
    <w:rsid w:val="001B6794"/>
    <w:rsid w:val="001C0044"/>
    <w:rsid w:val="001E063C"/>
    <w:rsid w:val="001E2768"/>
    <w:rsid w:val="001F6D2B"/>
    <w:rsid w:val="00203017"/>
    <w:rsid w:val="00205497"/>
    <w:rsid w:val="00205CC2"/>
    <w:rsid w:val="0021523A"/>
    <w:rsid w:val="002246A5"/>
    <w:rsid w:val="00233D3A"/>
    <w:rsid w:val="0023640F"/>
    <w:rsid w:val="00244C2B"/>
    <w:rsid w:val="00247CB0"/>
    <w:rsid w:val="00250D14"/>
    <w:rsid w:val="00255AA6"/>
    <w:rsid w:val="00255EBB"/>
    <w:rsid w:val="00260713"/>
    <w:rsid w:val="0027095E"/>
    <w:rsid w:val="002738B7"/>
    <w:rsid w:val="00277586"/>
    <w:rsid w:val="00277654"/>
    <w:rsid w:val="002871B6"/>
    <w:rsid w:val="002A1A24"/>
    <w:rsid w:val="002B6D7F"/>
    <w:rsid w:val="002C1042"/>
    <w:rsid w:val="002C3435"/>
    <w:rsid w:val="002D0C78"/>
    <w:rsid w:val="002E2C05"/>
    <w:rsid w:val="002F3945"/>
    <w:rsid w:val="002F577D"/>
    <w:rsid w:val="002F644A"/>
    <w:rsid w:val="002F7B1F"/>
    <w:rsid w:val="003176BC"/>
    <w:rsid w:val="00343241"/>
    <w:rsid w:val="00347691"/>
    <w:rsid w:val="00347C31"/>
    <w:rsid w:val="00362019"/>
    <w:rsid w:val="003635BA"/>
    <w:rsid w:val="00364A7F"/>
    <w:rsid w:val="0037213A"/>
    <w:rsid w:val="00377E30"/>
    <w:rsid w:val="00384C99"/>
    <w:rsid w:val="00393BB8"/>
    <w:rsid w:val="003E7B2F"/>
    <w:rsid w:val="00400F84"/>
    <w:rsid w:val="0040524F"/>
    <w:rsid w:val="00413FBC"/>
    <w:rsid w:val="00433FCE"/>
    <w:rsid w:val="0044473B"/>
    <w:rsid w:val="004476C0"/>
    <w:rsid w:val="004877CF"/>
    <w:rsid w:val="00491E48"/>
    <w:rsid w:val="00495380"/>
    <w:rsid w:val="004A13AF"/>
    <w:rsid w:val="004A7B96"/>
    <w:rsid w:val="004A7D43"/>
    <w:rsid w:val="004B2983"/>
    <w:rsid w:val="004B45FF"/>
    <w:rsid w:val="004D032B"/>
    <w:rsid w:val="004E0922"/>
    <w:rsid w:val="004F13CD"/>
    <w:rsid w:val="004F307B"/>
    <w:rsid w:val="004F79A5"/>
    <w:rsid w:val="005063ED"/>
    <w:rsid w:val="00510EDC"/>
    <w:rsid w:val="00511E86"/>
    <w:rsid w:val="005214A2"/>
    <w:rsid w:val="0052174F"/>
    <w:rsid w:val="0052316C"/>
    <w:rsid w:val="00542EEB"/>
    <w:rsid w:val="00571DE7"/>
    <w:rsid w:val="00575C64"/>
    <w:rsid w:val="00577311"/>
    <w:rsid w:val="00584439"/>
    <w:rsid w:val="005845F7"/>
    <w:rsid w:val="005A653D"/>
    <w:rsid w:val="005B38DD"/>
    <w:rsid w:val="005B6FA8"/>
    <w:rsid w:val="005D5151"/>
    <w:rsid w:val="005D63D0"/>
    <w:rsid w:val="005E7E09"/>
    <w:rsid w:val="005F5740"/>
    <w:rsid w:val="00603E0C"/>
    <w:rsid w:val="006273EB"/>
    <w:rsid w:val="006310EE"/>
    <w:rsid w:val="006375CC"/>
    <w:rsid w:val="006511D7"/>
    <w:rsid w:val="00655934"/>
    <w:rsid w:val="00663825"/>
    <w:rsid w:val="006851F2"/>
    <w:rsid w:val="006A0B18"/>
    <w:rsid w:val="006A4BE6"/>
    <w:rsid w:val="006B17FA"/>
    <w:rsid w:val="00706984"/>
    <w:rsid w:val="007336FE"/>
    <w:rsid w:val="00740408"/>
    <w:rsid w:val="007466BA"/>
    <w:rsid w:val="007503E3"/>
    <w:rsid w:val="00771F97"/>
    <w:rsid w:val="00792533"/>
    <w:rsid w:val="00797A7A"/>
    <w:rsid w:val="007A081D"/>
    <w:rsid w:val="007A4504"/>
    <w:rsid w:val="007A645A"/>
    <w:rsid w:val="007B3BD8"/>
    <w:rsid w:val="007B5AAA"/>
    <w:rsid w:val="007C1DAB"/>
    <w:rsid w:val="007C4B8F"/>
    <w:rsid w:val="007D2CE7"/>
    <w:rsid w:val="007D670A"/>
    <w:rsid w:val="007E7B08"/>
    <w:rsid w:val="007F0206"/>
    <w:rsid w:val="007F0AAA"/>
    <w:rsid w:val="007F2340"/>
    <w:rsid w:val="007F5F55"/>
    <w:rsid w:val="00823070"/>
    <w:rsid w:val="008374EF"/>
    <w:rsid w:val="0084314B"/>
    <w:rsid w:val="00844025"/>
    <w:rsid w:val="00850BD1"/>
    <w:rsid w:val="008715E5"/>
    <w:rsid w:val="008872F7"/>
    <w:rsid w:val="00887E9C"/>
    <w:rsid w:val="008A7B85"/>
    <w:rsid w:val="008C25A1"/>
    <w:rsid w:val="00900FD8"/>
    <w:rsid w:val="00903818"/>
    <w:rsid w:val="00927188"/>
    <w:rsid w:val="009377E6"/>
    <w:rsid w:val="00940F0A"/>
    <w:rsid w:val="00941889"/>
    <w:rsid w:val="00942335"/>
    <w:rsid w:val="0094339A"/>
    <w:rsid w:val="00943C11"/>
    <w:rsid w:val="009839A5"/>
    <w:rsid w:val="009841DA"/>
    <w:rsid w:val="00984525"/>
    <w:rsid w:val="009862F1"/>
    <w:rsid w:val="00991D39"/>
    <w:rsid w:val="009C1D1C"/>
    <w:rsid w:val="009C7F32"/>
    <w:rsid w:val="009D635B"/>
    <w:rsid w:val="009E5411"/>
    <w:rsid w:val="00A01A5E"/>
    <w:rsid w:val="00A0580D"/>
    <w:rsid w:val="00A10A7D"/>
    <w:rsid w:val="00A158BA"/>
    <w:rsid w:val="00A16E66"/>
    <w:rsid w:val="00A274FF"/>
    <w:rsid w:val="00A30BDB"/>
    <w:rsid w:val="00A32496"/>
    <w:rsid w:val="00A56989"/>
    <w:rsid w:val="00A81E51"/>
    <w:rsid w:val="00A856C4"/>
    <w:rsid w:val="00AA451F"/>
    <w:rsid w:val="00AA638F"/>
    <w:rsid w:val="00AA77D8"/>
    <w:rsid w:val="00AC316B"/>
    <w:rsid w:val="00AD728B"/>
    <w:rsid w:val="00AD76DB"/>
    <w:rsid w:val="00B058BB"/>
    <w:rsid w:val="00B154F6"/>
    <w:rsid w:val="00B40E81"/>
    <w:rsid w:val="00B45637"/>
    <w:rsid w:val="00B53E7D"/>
    <w:rsid w:val="00B552BA"/>
    <w:rsid w:val="00B6040D"/>
    <w:rsid w:val="00B608DE"/>
    <w:rsid w:val="00B61734"/>
    <w:rsid w:val="00B62702"/>
    <w:rsid w:val="00B67BC4"/>
    <w:rsid w:val="00B76B8E"/>
    <w:rsid w:val="00B77304"/>
    <w:rsid w:val="00B82B33"/>
    <w:rsid w:val="00B843AD"/>
    <w:rsid w:val="00B91DEC"/>
    <w:rsid w:val="00B94667"/>
    <w:rsid w:val="00B97567"/>
    <w:rsid w:val="00BA1FE8"/>
    <w:rsid w:val="00BA72EF"/>
    <w:rsid w:val="00BB1220"/>
    <w:rsid w:val="00BC0971"/>
    <w:rsid w:val="00BC1F82"/>
    <w:rsid w:val="00BD04BD"/>
    <w:rsid w:val="00BD2B95"/>
    <w:rsid w:val="00BD4D63"/>
    <w:rsid w:val="00BF5049"/>
    <w:rsid w:val="00BF55AB"/>
    <w:rsid w:val="00C01CB3"/>
    <w:rsid w:val="00C05D35"/>
    <w:rsid w:val="00C2625E"/>
    <w:rsid w:val="00C27CE6"/>
    <w:rsid w:val="00C36813"/>
    <w:rsid w:val="00C36DF9"/>
    <w:rsid w:val="00C518F0"/>
    <w:rsid w:val="00C63164"/>
    <w:rsid w:val="00C75A63"/>
    <w:rsid w:val="00C81E1F"/>
    <w:rsid w:val="00C83611"/>
    <w:rsid w:val="00CA029A"/>
    <w:rsid w:val="00CA7D90"/>
    <w:rsid w:val="00CC6858"/>
    <w:rsid w:val="00CC6D10"/>
    <w:rsid w:val="00CD3084"/>
    <w:rsid w:val="00CD69E6"/>
    <w:rsid w:val="00D1421E"/>
    <w:rsid w:val="00D27C20"/>
    <w:rsid w:val="00D27D49"/>
    <w:rsid w:val="00D41596"/>
    <w:rsid w:val="00D46724"/>
    <w:rsid w:val="00D732BD"/>
    <w:rsid w:val="00D74D55"/>
    <w:rsid w:val="00D85A22"/>
    <w:rsid w:val="00D86928"/>
    <w:rsid w:val="00DB0D21"/>
    <w:rsid w:val="00DB238A"/>
    <w:rsid w:val="00DB5474"/>
    <w:rsid w:val="00DB55A3"/>
    <w:rsid w:val="00DD3330"/>
    <w:rsid w:val="00DE31E9"/>
    <w:rsid w:val="00DF00D0"/>
    <w:rsid w:val="00DF2769"/>
    <w:rsid w:val="00DF7388"/>
    <w:rsid w:val="00E045B0"/>
    <w:rsid w:val="00E069CF"/>
    <w:rsid w:val="00E0708C"/>
    <w:rsid w:val="00E1386B"/>
    <w:rsid w:val="00E30BF8"/>
    <w:rsid w:val="00E30F96"/>
    <w:rsid w:val="00E320BF"/>
    <w:rsid w:val="00E46CBE"/>
    <w:rsid w:val="00E55211"/>
    <w:rsid w:val="00E72465"/>
    <w:rsid w:val="00E819A6"/>
    <w:rsid w:val="00E93437"/>
    <w:rsid w:val="00E961B0"/>
    <w:rsid w:val="00EA6129"/>
    <w:rsid w:val="00EB1B36"/>
    <w:rsid w:val="00EB7A02"/>
    <w:rsid w:val="00EC6BBD"/>
    <w:rsid w:val="00EE46C6"/>
    <w:rsid w:val="00EF2AA3"/>
    <w:rsid w:val="00EF5D67"/>
    <w:rsid w:val="00EF673E"/>
    <w:rsid w:val="00EF6DD9"/>
    <w:rsid w:val="00F00B14"/>
    <w:rsid w:val="00F04BCC"/>
    <w:rsid w:val="00F05DB3"/>
    <w:rsid w:val="00F10560"/>
    <w:rsid w:val="00F1110D"/>
    <w:rsid w:val="00F14A4A"/>
    <w:rsid w:val="00F158D1"/>
    <w:rsid w:val="00F256C2"/>
    <w:rsid w:val="00F377F3"/>
    <w:rsid w:val="00F405C9"/>
    <w:rsid w:val="00F537AF"/>
    <w:rsid w:val="00F5469F"/>
    <w:rsid w:val="00F6270D"/>
    <w:rsid w:val="00F703F5"/>
    <w:rsid w:val="00F80649"/>
    <w:rsid w:val="00F92A68"/>
    <w:rsid w:val="00FB0E91"/>
    <w:rsid w:val="00FC4495"/>
    <w:rsid w:val="00FD01CC"/>
    <w:rsid w:val="00FE471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4667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73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03E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4667"/>
    <w:pPr>
      <w:jc w:val="center"/>
    </w:pPr>
    <w:rPr>
      <w:b/>
      <w:sz w:val="36"/>
      <w:szCs w:val="20"/>
    </w:rPr>
  </w:style>
  <w:style w:type="paragraph" w:styleId="a4">
    <w:name w:val="Subtitle"/>
    <w:basedOn w:val="a"/>
    <w:qFormat/>
    <w:rsid w:val="00B94667"/>
    <w:pPr>
      <w:jc w:val="center"/>
    </w:pPr>
    <w:rPr>
      <w:sz w:val="32"/>
      <w:szCs w:val="20"/>
    </w:rPr>
  </w:style>
  <w:style w:type="paragraph" w:styleId="a5">
    <w:name w:val="header"/>
    <w:basedOn w:val="a"/>
    <w:link w:val="a6"/>
    <w:uiPriority w:val="99"/>
    <w:rsid w:val="00B9466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C685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C6D10"/>
    <w:pPr>
      <w:jc w:val="center"/>
    </w:pPr>
    <w:rPr>
      <w:b/>
      <w:sz w:val="20"/>
      <w:szCs w:val="20"/>
    </w:rPr>
  </w:style>
  <w:style w:type="table" w:styleId="a9">
    <w:name w:val="Table Grid"/>
    <w:basedOn w:val="a1"/>
    <w:uiPriority w:val="59"/>
    <w:rsid w:val="00940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F32"/>
    <w:pPr>
      <w:ind w:left="720"/>
      <w:contextualSpacing/>
    </w:pPr>
  </w:style>
  <w:style w:type="paragraph" w:styleId="ab">
    <w:name w:val="Body Text"/>
    <w:basedOn w:val="a"/>
    <w:link w:val="ac"/>
    <w:rsid w:val="009C7F32"/>
    <w:pPr>
      <w:spacing w:after="120"/>
    </w:pPr>
  </w:style>
  <w:style w:type="character" w:customStyle="1" w:styleId="ac">
    <w:name w:val="Основной текст Знак"/>
    <w:link w:val="ab"/>
    <w:rsid w:val="009C7F32"/>
    <w:rPr>
      <w:sz w:val="24"/>
      <w:szCs w:val="24"/>
    </w:rPr>
  </w:style>
  <w:style w:type="paragraph" w:customStyle="1" w:styleId="ConsPlusNonformat">
    <w:name w:val="ConsPlusNonforma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A13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A13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A13A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A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A13A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4A13AF"/>
    <w:pPr>
      <w:ind w:left="720"/>
      <w:contextualSpacing/>
    </w:pPr>
    <w:rPr>
      <w:rFonts w:ascii="Cambria" w:eastAsia="MS Mincho" w:hAnsi="Cambria"/>
    </w:rPr>
  </w:style>
  <w:style w:type="character" w:customStyle="1" w:styleId="a6">
    <w:name w:val="Верхний колонтитул Знак"/>
    <w:basedOn w:val="a0"/>
    <w:link w:val="a5"/>
    <w:uiPriority w:val="99"/>
    <w:rsid w:val="004A13AF"/>
  </w:style>
  <w:style w:type="paragraph" w:styleId="ae">
    <w:name w:val="footer"/>
    <w:basedOn w:val="a"/>
    <w:link w:val="af"/>
    <w:uiPriority w:val="99"/>
    <w:unhideWhenUsed/>
    <w:rsid w:val="004A13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A13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qFormat/>
    <w:rsid w:val="004A13AF"/>
    <w:rPr>
      <w:i/>
      <w:iCs/>
    </w:rPr>
  </w:style>
  <w:style w:type="paragraph" w:customStyle="1" w:styleId="4">
    <w:name w:val="Заголовок №4"/>
    <w:basedOn w:val="a"/>
    <w:link w:val="40"/>
    <w:rsid w:val="00823070"/>
    <w:pPr>
      <w:shd w:val="clear" w:color="auto" w:fill="FFFFFF"/>
      <w:spacing w:before="300" w:after="480" w:line="274" w:lineRule="exact"/>
      <w:jc w:val="center"/>
      <w:outlineLvl w:val="3"/>
    </w:pPr>
    <w:rPr>
      <w:sz w:val="23"/>
      <w:szCs w:val="23"/>
      <w:lang w:eastAsia="en-US"/>
    </w:rPr>
  </w:style>
  <w:style w:type="character" w:customStyle="1" w:styleId="40">
    <w:name w:val="Заголовок №4_"/>
    <w:link w:val="4"/>
    <w:locked/>
    <w:rsid w:val="00823070"/>
    <w:rPr>
      <w:sz w:val="23"/>
      <w:szCs w:val="23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semiHidden/>
    <w:rsid w:val="00603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topleveltext">
    <w:name w:val="formattext topleveltext"/>
    <w:basedOn w:val="a"/>
    <w:rsid w:val="00D732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737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7C4B8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4B8F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4667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737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603E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4667"/>
    <w:pPr>
      <w:jc w:val="center"/>
    </w:pPr>
    <w:rPr>
      <w:b/>
      <w:sz w:val="36"/>
      <w:szCs w:val="20"/>
    </w:rPr>
  </w:style>
  <w:style w:type="paragraph" w:styleId="a4">
    <w:name w:val="Subtitle"/>
    <w:basedOn w:val="a"/>
    <w:qFormat/>
    <w:rsid w:val="00B94667"/>
    <w:pPr>
      <w:jc w:val="center"/>
    </w:pPr>
    <w:rPr>
      <w:sz w:val="32"/>
      <w:szCs w:val="20"/>
    </w:rPr>
  </w:style>
  <w:style w:type="paragraph" w:styleId="a5">
    <w:name w:val="header"/>
    <w:basedOn w:val="a"/>
    <w:link w:val="a6"/>
    <w:uiPriority w:val="99"/>
    <w:rsid w:val="00B9466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C6858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C6D10"/>
    <w:pPr>
      <w:jc w:val="center"/>
    </w:pPr>
    <w:rPr>
      <w:b/>
      <w:sz w:val="20"/>
      <w:szCs w:val="20"/>
    </w:rPr>
  </w:style>
  <w:style w:type="table" w:styleId="a9">
    <w:name w:val="Table Grid"/>
    <w:basedOn w:val="a1"/>
    <w:uiPriority w:val="59"/>
    <w:rsid w:val="00940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0F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F32"/>
    <w:pPr>
      <w:ind w:left="720"/>
      <w:contextualSpacing/>
    </w:pPr>
  </w:style>
  <w:style w:type="paragraph" w:styleId="ab">
    <w:name w:val="Body Text"/>
    <w:basedOn w:val="a"/>
    <w:link w:val="ac"/>
    <w:rsid w:val="009C7F32"/>
    <w:pPr>
      <w:spacing w:after="120"/>
    </w:pPr>
  </w:style>
  <w:style w:type="character" w:customStyle="1" w:styleId="ac">
    <w:name w:val="Основной текст Знак"/>
    <w:link w:val="ab"/>
    <w:rsid w:val="009C7F32"/>
    <w:rPr>
      <w:sz w:val="24"/>
      <w:szCs w:val="24"/>
    </w:rPr>
  </w:style>
  <w:style w:type="paragraph" w:customStyle="1" w:styleId="ConsPlusNonformat">
    <w:name w:val="ConsPlusNonforma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A13A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A13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A13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A13AF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A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A13A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4A13AF"/>
    <w:pPr>
      <w:ind w:left="720"/>
      <w:contextualSpacing/>
    </w:pPr>
    <w:rPr>
      <w:rFonts w:ascii="Cambria" w:eastAsia="MS Mincho" w:hAnsi="Cambria"/>
    </w:rPr>
  </w:style>
  <w:style w:type="character" w:customStyle="1" w:styleId="a6">
    <w:name w:val="Верхний колонтитул Знак"/>
    <w:basedOn w:val="a0"/>
    <w:link w:val="a5"/>
    <w:uiPriority w:val="99"/>
    <w:rsid w:val="004A13AF"/>
  </w:style>
  <w:style w:type="paragraph" w:styleId="ae">
    <w:name w:val="footer"/>
    <w:basedOn w:val="a"/>
    <w:link w:val="af"/>
    <w:uiPriority w:val="99"/>
    <w:unhideWhenUsed/>
    <w:rsid w:val="004A13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A13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Emphasis"/>
    <w:qFormat/>
    <w:rsid w:val="004A13AF"/>
    <w:rPr>
      <w:i/>
      <w:iCs/>
    </w:rPr>
  </w:style>
  <w:style w:type="paragraph" w:customStyle="1" w:styleId="4">
    <w:name w:val="Заголовок №4"/>
    <w:basedOn w:val="a"/>
    <w:link w:val="40"/>
    <w:rsid w:val="00823070"/>
    <w:pPr>
      <w:shd w:val="clear" w:color="auto" w:fill="FFFFFF"/>
      <w:spacing w:before="300" w:after="480" w:line="274" w:lineRule="exact"/>
      <w:jc w:val="center"/>
      <w:outlineLvl w:val="3"/>
    </w:pPr>
    <w:rPr>
      <w:sz w:val="23"/>
      <w:szCs w:val="23"/>
      <w:lang w:eastAsia="en-US"/>
    </w:rPr>
  </w:style>
  <w:style w:type="character" w:customStyle="1" w:styleId="40">
    <w:name w:val="Заголовок №4_"/>
    <w:link w:val="4"/>
    <w:locked/>
    <w:rsid w:val="00823070"/>
    <w:rPr>
      <w:sz w:val="23"/>
      <w:szCs w:val="23"/>
      <w:shd w:val="clear" w:color="auto" w:fill="FFFFFF"/>
      <w:lang w:eastAsia="en-US"/>
    </w:rPr>
  </w:style>
  <w:style w:type="character" w:customStyle="1" w:styleId="50">
    <w:name w:val="Заголовок 5 Знак"/>
    <w:basedOn w:val="a0"/>
    <w:link w:val="5"/>
    <w:semiHidden/>
    <w:rsid w:val="00603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topleveltext">
    <w:name w:val="formattext topleveltext"/>
    <w:basedOn w:val="a"/>
    <w:rsid w:val="00D732B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737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">
    <w:name w:val="Основной текст (4)_"/>
    <w:link w:val="42"/>
    <w:uiPriority w:val="99"/>
    <w:locked/>
    <w:rsid w:val="007C4B8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C4B8F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BD18-0F0D-4525-8C21-33E0FB33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WELCOME</cp:lastModifiedBy>
  <cp:revision>56</cp:revision>
  <cp:lastPrinted>2019-04-12T07:36:00Z</cp:lastPrinted>
  <dcterms:created xsi:type="dcterms:W3CDTF">2019-03-18T06:39:00Z</dcterms:created>
  <dcterms:modified xsi:type="dcterms:W3CDTF">2019-04-15T10:18:00Z</dcterms:modified>
</cp:coreProperties>
</file>